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BE" w:rsidRPr="00F80EEC" w:rsidRDefault="00C93BF4" w:rsidP="00C93BF4">
      <w:pPr>
        <w:spacing w:after="112" w:line="259" w:lineRule="auto"/>
        <w:ind w:left="0" w:firstLine="0"/>
        <w:jc w:val="center"/>
        <w:rPr>
          <w:rFonts w:ascii="Bookman Old Style" w:hAnsi="Bookman Old Style"/>
          <w:b/>
          <w:sz w:val="36"/>
          <w:szCs w:val="36"/>
        </w:rPr>
      </w:pPr>
      <w:r w:rsidRPr="00F80EEC">
        <w:rPr>
          <w:rFonts w:ascii="Bookman Old Style" w:hAnsi="Bookman Old Style"/>
          <w:b/>
          <w:sz w:val="96"/>
          <w:szCs w:val="96"/>
        </w:rPr>
        <w:t>C</w:t>
      </w:r>
      <w:r w:rsidRPr="00F80EEC">
        <w:rPr>
          <w:rFonts w:ascii="Bookman Old Style" w:hAnsi="Bookman Old Style"/>
          <w:b/>
          <w:sz w:val="36"/>
          <w:szCs w:val="36"/>
        </w:rPr>
        <w:t>ONVOCATORIA</w:t>
      </w:r>
    </w:p>
    <w:p w:rsidR="00791CA9" w:rsidRDefault="00791CA9">
      <w:pPr>
        <w:pStyle w:val="Ttulo1"/>
        <w:rPr>
          <w:rFonts w:ascii="Bookman Old Style" w:hAnsi="Bookman Old Style"/>
          <w:sz w:val="22"/>
        </w:rPr>
      </w:pPr>
    </w:p>
    <w:p w:rsidR="000407BE" w:rsidRPr="00F80EEC" w:rsidRDefault="006D3DD4">
      <w:pPr>
        <w:pStyle w:val="Ttulo1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1. REGULACIÓNES DE LA COMPETENCIA </w:t>
      </w:r>
    </w:p>
    <w:p w:rsidR="000407BE" w:rsidRPr="00F80EEC" w:rsidRDefault="00791CA9" w:rsidP="00791CA9">
      <w:pPr>
        <w:spacing w:after="112"/>
        <w:ind w:left="11" w:hanging="11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L</w:t>
      </w:r>
      <w:r w:rsidRPr="00791CA9">
        <w:rPr>
          <w:rFonts w:ascii="Bookman Old Style" w:hAnsi="Bookman Old Style"/>
          <w:sz w:val="22"/>
        </w:rPr>
        <w:t>as competencias del Campeonato Suramericano Mayores se llevarán a cabo según las "Reglas y Reglamentos Técnicos de Competencia de la IWF (IWF TCRR)" y la Política de Antidopaje de la IWF (IWF Anti-Doping Policy), en control de la Confederación Suramericana de Levantamiento de Pesas y como anfitrión del evento la Federación Boliviana de Levantamiento de Pesas.</w:t>
      </w:r>
    </w:p>
    <w:p w:rsidR="000407BE" w:rsidRPr="00F80EEC" w:rsidRDefault="006D3DD4">
      <w:pPr>
        <w:numPr>
          <w:ilvl w:val="0"/>
          <w:numId w:val="1"/>
        </w:numPr>
        <w:spacing w:after="121" w:line="259" w:lineRule="auto"/>
        <w:ind w:left="605" w:right="443" w:hanging="350"/>
        <w:jc w:val="center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sz w:val="22"/>
        </w:rPr>
        <w:t>ARRIBO DE LAS DELEGACIONES: SÁBADO 26 DE MAYO DE 2018</w:t>
      </w:r>
    </w:p>
    <w:p w:rsidR="000407BE" w:rsidRDefault="006D3DD4" w:rsidP="00791CA9">
      <w:pPr>
        <w:numPr>
          <w:ilvl w:val="0"/>
          <w:numId w:val="1"/>
        </w:numPr>
        <w:spacing w:after="121" w:line="259" w:lineRule="auto"/>
        <w:ind w:left="605" w:right="443" w:hanging="350"/>
        <w:jc w:val="center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sz w:val="22"/>
        </w:rPr>
        <w:t xml:space="preserve">REGRESO DE LAS DELEGACIONES: VIERNES 1 DE JUNIO DE 2018 </w:t>
      </w:r>
    </w:p>
    <w:p w:rsidR="00791CA9" w:rsidRPr="00791CA9" w:rsidRDefault="00791CA9" w:rsidP="00791CA9">
      <w:pPr>
        <w:numPr>
          <w:ilvl w:val="0"/>
          <w:numId w:val="1"/>
        </w:numPr>
        <w:spacing w:after="121" w:line="259" w:lineRule="auto"/>
        <w:ind w:left="605" w:right="443" w:hanging="350"/>
        <w:jc w:val="center"/>
        <w:rPr>
          <w:rFonts w:ascii="Bookman Old Style" w:hAnsi="Bookman Old Style"/>
          <w:sz w:val="22"/>
        </w:rPr>
      </w:pPr>
    </w:p>
    <w:p w:rsidR="000407BE" w:rsidRPr="00F80EEC" w:rsidRDefault="006D3DD4">
      <w:pPr>
        <w:spacing w:after="0" w:line="361" w:lineRule="auto"/>
        <w:ind w:left="684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sz w:val="22"/>
        </w:rPr>
        <w:t xml:space="preserve">2. LUGAR DE COMPETENCIA Y ENTRENAMIENTO COMPETENCIA Y ENTRENAMIENTOS: </w:t>
      </w:r>
    </w:p>
    <w:p w:rsidR="000407BE" w:rsidRPr="00F80EEC" w:rsidRDefault="006D3DD4">
      <w:pPr>
        <w:spacing w:after="113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6D3DD4" w:rsidP="006D3DD4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>Se realizarán en el Coliseo Grover Suárez, ubicado en la Av. Rafael Urquidi, de la ciudad de Cochabamba.</w:t>
      </w:r>
    </w:p>
    <w:p w:rsidR="00791CA9" w:rsidRPr="00F80EEC" w:rsidRDefault="00791CA9">
      <w:pPr>
        <w:spacing w:after="0" w:line="359" w:lineRule="auto"/>
        <w:ind w:left="0" w:right="9575" w:firstLine="0"/>
        <w:jc w:val="left"/>
        <w:rPr>
          <w:rFonts w:ascii="Bookman Old Style" w:hAnsi="Bookman Old Style"/>
          <w:sz w:val="22"/>
        </w:rPr>
      </w:pPr>
    </w:p>
    <w:p w:rsidR="000407BE" w:rsidRPr="00F80EEC" w:rsidRDefault="006D3DD4">
      <w:pPr>
        <w:pStyle w:val="Ttulo1"/>
        <w:ind w:left="684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3. EVENTOS 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6D3DD4" w:rsidRPr="00F80EEC" w:rsidRDefault="006D3DD4" w:rsidP="006D3DD4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>Las categorías en las cuales se competirán son las establecidas por la Federación Sudamericana y la  IWF, según su peso corporal:</w:t>
      </w:r>
    </w:p>
    <w:p w:rsidR="00C93BF4" w:rsidRPr="00F80EEC" w:rsidRDefault="00C93BF4" w:rsidP="006D3DD4">
      <w:pPr>
        <w:ind w:left="-5"/>
        <w:rPr>
          <w:rFonts w:ascii="Bookman Old Style" w:hAnsi="Bookman Old Style"/>
          <w:sz w:val="22"/>
        </w:rPr>
      </w:pPr>
    </w:p>
    <w:tbl>
      <w:tblPr>
        <w:tblW w:w="9639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6D3DD4" w:rsidRPr="00F80EEC" w:rsidTr="00F80EEC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76D" w:rsidRPr="00F80EEC" w:rsidRDefault="0054576D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  <w:r w:rsidRPr="00F80EEC">
              <w:rPr>
                <w:rFonts w:ascii="Bookman Old Style" w:eastAsia="Times New Roman" w:hAnsi="Bookman Old Style"/>
                <w:color w:val="000000"/>
                <w:sz w:val="22"/>
              </w:rPr>
              <w:lastRenderedPageBreak/>
              <w:t>RAMA FEMENINA</w:t>
            </w:r>
          </w:p>
          <w:p w:rsidR="0054576D" w:rsidRPr="00F80EEC" w:rsidRDefault="0054576D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</w:p>
          <w:p w:rsidR="006D3DD4" w:rsidRPr="00F80EEC" w:rsidRDefault="0054576D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  <w:r w:rsidRPr="00F80EEC">
              <w:rPr>
                <w:rFonts w:ascii="Bookman Old Style" w:eastAsia="Times New Roman" w:hAnsi="Bookman Old Style"/>
                <w:color w:val="000000"/>
                <w:sz w:val="22"/>
              </w:rPr>
              <w:t>Hasta 48 K</w:t>
            </w:r>
            <w:r w:rsidR="006D3DD4" w:rsidRPr="00F80EEC">
              <w:rPr>
                <w:rFonts w:ascii="Bookman Old Style" w:eastAsia="Times New Roman" w:hAnsi="Bookman Old Style"/>
                <w:color w:val="000000"/>
                <w:sz w:val="22"/>
              </w:rPr>
              <w:t>grs</w:t>
            </w:r>
          </w:p>
        </w:tc>
      </w:tr>
      <w:tr w:rsidR="006D3DD4" w:rsidRPr="00F80EEC" w:rsidTr="00F80EEC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4" w:rsidRPr="00F80EEC" w:rsidRDefault="006D3DD4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  <w:r w:rsidRPr="00F80EEC">
              <w:rPr>
                <w:rFonts w:ascii="Bookman Old Style" w:eastAsia="Times New Roman" w:hAnsi="Bookman Old Style"/>
                <w:color w:val="000000"/>
                <w:sz w:val="22"/>
              </w:rPr>
              <w:t>Hasta 53 Kgrs</w:t>
            </w:r>
          </w:p>
        </w:tc>
      </w:tr>
      <w:tr w:rsidR="006D3DD4" w:rsidRPr="00F80EEC" w:rsidTr="00F80EEC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4" w:rsidRPr="00F80EEC" w:rsidRDefault="006D3DD4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  <w:r w:rsidRPr="00F80EEC">
              <w:rPr>
                <w:rFonts w:ascii="Bookman Old Style" w:eastAsia="Times New Roman" w:hAnsi="Bookman Old Style"/>
                <w:color w:val="000000"/>
                <w:sz w:val="22"/>
              </w:rPr>
              <w:t>Hasta 58 Kgrs</w:t>
            </w:r>
          </w:p>
        </w:tc>
      </w:tr>
      <w:tr w:rsidR="006D3DD4" w:rsidRPr="00F80EEC" w:rsidTr="00F80EEC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4" w:rsidRPr="00F80EEC" w:rsidRDefault="006D3DD4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  <w:r w:rsidRPr="00F80EEC">
              <w:rPr>
                <w:rFonts w:ascii="Bookman Old Style" w:eastAsia="Times New Roman" w:hAnsi="Bookman Old Style"/>
                <w:color w:val="000000"/>
                <w:sz w:val="22"/>
              </w:rPr>
              <w:t>Hasta 63 Kgrs</w:t>
            </w:r>
          </w:p>
        </w:tc>
      </w:tr>
      <w:tr w:rsidR="006D3DD4" w:rsidRPr="00F80EEC" w:rsidTr="00F80EEC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4" w:rsidRPr="00F80EEC" w:rsidRDefault="006D3DD4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  <w:r w:rsidRPr="00F80EEC">
              <w:rPr>
                <w:rFonts w:ascii="Bookman Old Style" w:eastAsia="Times New Roman" w:hAnsi="Bookman Old Style"/>
                <w:color w:val="000000"/>
                <w:sz w:val="22"/>
              </w:rPr>
              <w:t>Hasta 69 Kgrs</w:t>
            </w:r>
          </w:p>
        </w:tc>
      </w:tr>
      <w:tr w:rsidR="006D3DD4" w:rsidRPr="00F80EEC" w:rsidTr="00F80EEC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4" w:rsidRPr="00F80EEC" w:rsidRDefault="006D3DD4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  <w:r w:rsidRPr="00F80EEC">
              <w:rPr>
                <w:rFonts w:ascii="Bookman Old Style" w:eastAsia="Times New Roman" w:hAnsi="Bookman Old Style"/>
                <w:color w:val="000000"/>
                <w:sz w:val="22"/>
              </w:rPr>
              <w:t>Hasta 75 Kgrs</w:t>
            </w:r>
          </w:p>
        </w:tc>
      </w:tr>
      <w:tr w:rsidR="006D3DD4" w:rsidRPr="00F80EEC" w:rsidTr="00F80EEC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4" w:rsidRPr="00F80EEC" w:rsidRDefault="006D3DD4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  <w:r w:rsidRPr="00F80EEC">
              <w:rPr>
                <w:rFonts w:ascii="Bookman Old Style" w:eastAsia="Times New Roman" w:hAnsi="Bookman Old Style"/>
                <w:color w:val="000000"/>
                <w:sz w:val="22"/>
              </w:rPr>
              <w:t>Hasta 90 Kgrs</w:t>
            </w:r>
          </w:p>
        </w:tc>
      </w:tr>
      <w:tr w:rsidR="006D3DD4" w:rsidRPr="00F80EEC" w:rsidTr="00F80EEC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DD4" w:rsidRPr="00F80EEC" w:rsidRDefault="006D3DD4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  <w:r w:rsidRPr="00F80EEC">
              <w:rPr>
                <w:rFonts w:ascii="Bookman Old Style" w:eastAsia="Times New Roman" w:hAnsi="Bookman Old Style"/>
                <w:color w:val="000000"/>
                <w:sz w:val="22"/>
              </w:rPr>
              <w:t>Más de 90 Kgrs</w:t>
            </w:r>
          </w:p>
          <w:p w:rsidR="0054576D" w:rsidRPr="00F80EEC" w:rsidRDefault="0054576D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</w:p>
          <w:p w:rsidR="0054576D" w:rsidRPr="00F80EEC" w:rsidRDefault="0054576D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  <w:r w:rsidRPr="00F80EEC">
              <w:rPr>
                <w:rFonts w:ascii="Bookman Old Style" w:eastAsia="Times New Roman" w:hAnsi="Bookman Old Style"/>
                <w:color w:val="000000"/>
                <w:sz w:val="22"/>
              </w:rPr>
              <w:t>RAMA MASCULINA</w:t>
            </w:r>
          </w:p>
          <w:p w:rsidR="0054576D" w:rsidRPr="00F80EEC" w:rsidRDefault="0054576D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</w:p>
          <w:tbl>
            <w:tblPr>
              <w:tblW w:w="7868" w:type="dxa"/>
              <w:tblInd w:w="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68"/>
            </w:tblGrid>
            <w:tr w:rsidR="0054576D" w:rsidRPr="00F80EEC" w:rsidTr="0054576D">
              <w:trPr>
                <w:trHeight w:val="300"/>
              </w:trPr>
              <w:tc>
                <w:tcPr>
                  <w:tcW w:w="7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576D" w:rsidRPr="00F80EEC" w:rsidRDefault="0054576D" w:rsidP="0054576D">
                  <w:pPr>
                    <w:spacing w:after="0" w:line="240" w:lineRule="auto"/>
                    <w:ind w:left="0" w:firstLine="0"/>
                    <w:jc w:val="center"/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</w:pPr>
                  <w:r w:rsidRPr="00F80EEC"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  <w:t>Hasta 56 Kgrs</w:t>
                  </w:r>
                </w:p>
              </w:tc>
            </w:tr>
            <w:tr w:rsidR="0054576D" w:rsidRPr="00F80EEC" w:rsidTr="0054576D">
              <w:trPr>
                <w:trHeight w:val="300"/>
              </w:trPr>
              <w:tc>
                <w:tcPr>
                  <w:tcW w:w="7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576D" w:rsidRPr="00F80EEC" w:rsidRDefault="0054576D" w:rsidP="0054576D">
                  <w:pPr>
                    <w:spacing w:after="0" w:line="240" w:lineRule="auto"/>
                    <w:ind w:left="0" w:firstLine="0"/>
                    <w:jc w:val="center"/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</w:pPr>
                  <w:r w:rsidRPr="00F80EEC"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  <w:t>Hasta 62 Kgrs</w:t>
                  </w:r>
                </w:p>
              </w:tc>
            </w:tr>
            <w:tr w:rsidR="0054576D" w:rsidRPr="00F80EEC" w:rsidTr="0054576D">
              <w:trPr>
                <w:trHeight w:val="300"/>
              </w:trPr>
              <w:tc>
                <w:tcPr>
                  <w:tcW w:w="7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576D" w:rsidRPr="00F80EEC" w:rsidRDefault="0054576D" w:rsidP="0054576D">
                  <w:pPr>
                    <w:spacing w:after="0" w:line="240" w:lineRule="auto"/>
                    <w:ind w:left="0" w:firstLine="0"/>
                    <w:jc w:val="center"/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</w:pPr>
                  <w:r w:rsidRPr="00F80EEC"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  <w:t>Hasta 69 KGrs</w:t>
                  </w:r>
                </w:p>
              </w:tc>
            </w:tr>
            <w:tr w:rsidR="0054576D" w:rsidRPr="00F80EEC" w:rsidTr="0054576D">
              <w:trPr>
                <w:trHeight w:val="300"/>
              </w:trPr>
              <w:tc>
                <w:tcPr>
                  <w:tcW w:w="7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576D" w:rsidRPr="00F80EEC" w:rsidRDefault="0054576D" w:rsidP="0054576D">
                  <w:pPr>
                    <w:spacing w:after="0" w:line="240" w:lineRule="auto"/>
                    <w:ind w:left="0" w:firstLine="0"/>
                    <w:jc w:val="center"/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</w:pPr>
                  <w:r w:rsidRPr="00F80EEC"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  <w:t>Hasta 77 Kgrs</w:t>
                  </w:r>
                </w:p>
              </w:tc>
            </w:tr>
            <w:tr w:rsidR="0054576D" w:rsidRPr="00F80EEC" w:rsidTr="0054576D">
              <w:trPr>
                <w:trHeight w:val="300"/>
              </w:trPr>
              <w:tc>
                <w:tcPr>
                  <w:tcW w:w="7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576D" w:rsidRPr="00F80EEC" w:rsidRDefault="0054576D" w:rsidP="0054576D">
                  <w:pPr>
                    <w:spacing w:after="0" w:line="240" w:lineRule="auto"/>
                    <w:ind w:left="0" w:firstLine="0"/>
                    <w:jc w:val="center"/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</w:pPr>
                  <w:r w:rsidRPr="00F80EEC"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  <w:t>Hasta 85 Kgrs</w:t>
                  </w:r>
                </w:p>
              </w:tc>
            </w:tr>
            <w:tr w:rsidR="0054576D" w:rsidRPr="00F80EEC" w:rsidTr="0054576D">
              <w:trPr>
                <w:trHeight w:val="300"/>
              </w:trPr>
              <w:tc>
                <w:tcPr>
                  <w:tcW w:w="7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576D" w:rsidRPr="00F80EEC" w:rsidRDefault="0054576D" w:rsidP="0054576D">
                  <w:pPr>
                    <w:spacing w:after="0" w:line="240" w:lineRule="auto"/>
                    <w:ind w:left="0" w:firstLine="0"/>
                    <w:jc w:val="center"/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</w:pPr>
                  <w:r w:rsidRPr="00F80EEC"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  <w:t>Hasta 94 Kgrs</w:t>
                  </w:r>
                </w:p>
              </w:tc>
            </w:tr>
            <w:tr w:rsidR="0054576D" w:rsidRPr="00F80EEC" w:rsidTr="0054576D">
              <w:trPr>
                <w:trHeight w:val="300"/>
              </w:trPr>
              <w:tc>
                <w:tcPr>
                  <w:tcW w:w="7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576D" w:rsidRPr="00F80EEC" w:rsidRDefault="0054576D" w:rsidP="0054576D">
                  <w:pPr>
                    <w:spacing w:after="0" w:line="240" w:lineRule="auto"/>
                    <w:ind w:left="0" w:firstLine="0"/>
                    <w:jc w:val="center"/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</w:pPr>
                  <w:r w:rsidRPr="00F80EEC"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  <w:t>Hasta 105 Kgrs</w:t>
                  </w:r>
                </w:p>
              </w:tc>
            </w:tr>
            <w:tr w:rsidR="0054576D" w:rsidRPr="00F80EEC" w:rsidTr="0054576D">
              <w:trPr>
                <w:trHeight w:val="300"/>
              </w:trPr>
              <w:tc>
                <w:tcPr>
                  <w:tcW w:w="78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576D" w:rsidRPr="00F80EEC" w:rsidRDefault="0054576D" w:rsidP="0054576D">
                  <w:pPr>
                    <w:spacing w:after="0" w:line="240" w:lineRule="auto"/>
                    <w:ind w:left="0" w:firstLine="0"/>
                    <w:jc w:val="center"/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</w:pPr>
                  <w:r w:rsidRPr="00F80EEC">
                    <w:rPr>
                      <w:rFonts w:ascii="Bookman Old Style" w:eastAsia="Times New Roman" w:hAnsi="Bookman Old Style"/>
                      <w:color w:val="000000"/>
                      <w:sz w:val="22"/>
                    </w:rPr>
                    <w:t>Más de 105 Kgrs</w:t>
                  </w:r>
                </w:p>
              </w:tc>
            </w:tr>
          </w:tbl>
          <w:p w:rsidR="0054576D" w:rsidRPr="00F80EEC" w:rsidRDefault="0054576D" w:rsidP="0054576D">
            <w:pPr>
              <w:spacing w:after="0" w:line="240" w:lineRule="auto"/>
              <w:ind w:left="0" w:firstLine="0"/>
              <w:jc w:val="center"/>
              <w:rPr>
                <w:rFonts w:ascii="Bookman Old Style" w:eastAsia="Times New Roman" w:hAnsi="Bookman Old Style"/>
                <w:color w:val="000000"/>
                <w:sz w:val="22"/>
              </w:rPr>
            </w:pPr>
          </w:p>
        </w:tc>
      </w:tr>
    </w:tbl>
    <w:p w:rsidR="006D3DD4" w:rsidRPr="00F80EEC" w:rsidRDefault="006D3DD4" w:rsidP="006D3DD4">
      <w:pPr>
        <w:ind w:left="-5"/>
        <w:rPr>
          <w:rFonts w:ascii="Bookman Old Style" w:hAnsi="Bookman Old Style"/>
          <w:sz w:val="22"/>
        </w:rPr>
      </w:pPr>
    </w:p>
    <w:p w:rsidR="006D3DD4" w:rsidRPr="00F80EEC" w:rsidRDefault="006D3DD4" w:rsidP="00F80EEC">
      <w:pPr>
        <w:ind w:left="0" w:firstLine="0"/>
        <w:rPr>
          <w:rFonts w:ascii="Bookman Old Style" w:hAnsi="Bookman Old Style"/>
          <w:sz w:val="22"/>
        </w:rPr>
      </w:pPr>
    </w:p>
    <w:p w:rsidR="000407BE" w:rsidRPr="00F80EEC" w:rsidRDefault="006D3DD4">
      <w:pPr>
        <w:pStyle w:val="Ttulo1"/>
        <w:ind w:left="684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4. ELEGIBILIDAD DE LOS PARTICIPANTES 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6D3DD4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Podrán participar los Levantadores de Pesas de los países afiliados y al día con sus afiliaciones a la Confederación Suramericana de Levantamiento de Pesas. </w:t>
      </w:r>
    </w:p>
    <w:p w:rsidR="0054576D" w:rsidRPr="00F80EEC" w:rsidRDefault="006D3DD4" w:rsidP="0054576D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>Deberán acreditarse únicamente con la presentación de su pasaporte para extranjeros y cédula de identidad original  para los nacionales</w:t>
      </w:r>
      <w:r w:rsidR="0054576D" w:rsidRPr="00F80EEC">
        <w:rPr>
          <w:rFonts w:ascii="Bookman Old Style" w:hAnsi="Bookman Old Style"/>
          <w:sz w:val="22"/>
        </w:rPr>
        <w:t xml:space="preserve"> y asistentes miembros de la CAN, mayores de 15 años.</w:t>
      </w:r>
    </w:p>
    <w:p w:rsidR="000407BE" w:rsidRPr="00F80EEC" w:rsidRDefault="00F80EEC" w:rsidP="0054576D">
      <w:pPr>
        <w:ind w:firstLine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lastRenderedPageBreak/>
        <w:t>.</w:t>
      </w:r>
    </w:p>
    <w:p w:rsidR="000407BE" w:rsidRPr="00F80EEC" w:rsidRDefault="006D3DD4">
      <w:pPr>
        <w:pStyle w:val="Ttulo1"/>
        <w:ind w:left="684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5. INSCRIPCIONES </w:t>
      </w:r>
    </w:p>
    <w:p w:rsidR="000407BE" w:rsidRPr="00F80EEC" w:rsidRDefault="000407BE">
      <w:pPr>
        <w:spacing w:after="113" w:line="259" w:lineRule="auto"/>
        <w:ind w:left="0" w:firstLine="0"/>
        <w:jc w:val="left"/>
        <w:rPr>
          <w:rFonts w:ascii="Bookman Old Style" w:hAnsi="Bookman Old Style"/>
          <w:sz w:val="22"/>
        </w:rPr>
      </w:pPr>
    </w:p>
    <w:p w:rsidR="00A34CC4" w:rsidRDefault="00A34CC4" w:rsidP="00A34CC4">
      <w:pPr>
        <w:rPr>
          <w:rFonts w:ascii="Bookman Old Style" w:hAnsi="Bookman Old Style"/>
          <w:color w:val="0563C0"/>
          <w:sz w:val="22"/>
          <w:u w:val="single" w:color="0563C0"/>
        </w:rPr>
      </w:pPr>
      <w:r>
        <w:rPr>
          <w:rFonts w:ascii="Bookman Old Style" w:hAnsi="Bookman Old Style"/>
          <w:b/>
          <w:sz w:val="22"/>
        </w:rPr>
        <w:t xml:space="preserve">5.1 </w:t>
      </w:r>
      <w:r w:rsidR="006D3DD4" w:rsidRPr="00F80EEC">
        <w:rPr>
          <w:rFonts w:ascii="Bookman Old Style" w:hAnsi="Bookman Old Style"/>
          <w:b/>
          <w:sz w:val="22"/>
        </w:rPr>
        <w:t xml:space="preserve">INSCRIPCIONES </w:t>
      </w:r>
      <w:r>
        <w:rPr>
          <w:rFonts w:ascii="Bookman Old Style" w:hAnsi="Bookman Old Style"/>
          <w:b/>
          <w:sz w:val="22"/>
        </w:rPr>
        <w:t>PRELIMINARES</w:t>
      </w:r>
      <w:r w:rsidR="006D3DD4" w:rsidRPr="00F80EEC">
        <w:rPr>
          <w:rFonts w:ascii="Bookman Old Style" w:hAnsi="Bookman Old Style"/>
          <w:b/>
          <w:sz w:val="22"/>
        </w:rPr>
        <w:t>:</w:t>
      </w:r>
      <w:r w:rsidR="006D3DD4" w:rsidRPr="00F80EEC">
        <w:rPr>
          <w:rFonts w:ascii="Bookman Old Style" w:hAnsi="Bookman Old Style"/>
          <w:sz w:val="22"/>
        </w:rPr>
        <w:t xml:space="preserve"> Las inscripciones nomi</w:t>
      </w:r>
      <w:r w:rsidR="0054576D" w:rsidRPr="00F80EEC">
        <w:rPr>
          <w:rFonts w:ascii="Bookman Old Style" w:hAnsi="Bookman Old Style"/>
          <w:sz w:val="22"/>
        </w:rPr>
        <w:t xml:space="preserve">nales serán recibidas hasta el </w:t>
      </w:r>
      <w:r>
        <w:rPr>
          <w:rFonts w:ascii="Bookman Old Style" w:hAnsi="Bookman Old Style"/>
          <w:sz w:val="22"/>
        </w:rPr>
        <w:t>26</w:t>
      </w:r>
      <w:r w:rsidR="006D3DD4" w:rsidRPr="00F80EEC">
        <w:rPr>
          <w:rFonts w:ascii="Bookman Old Style" w:hAnsi="Bookman Old Style"/>
          <w:sz w:val="22"/>
        </w:rPr>
        <w:t xml:space="preserve"> de </w:t>
      </w:r>
      <w:r>
        <w:rPr>
          <w:rFonts w:ascii="Bookman Old Style" w:hAnsi="Bookman Old Style"/>
          <w:sz w:val="22"/>
        </w:rPr>
        <w:t>marzo</w:t>
      </w:r>
      <w:r w:rsidR="0054576D" w:rsidRPr="00F80EEC">
        <w:rPr>
          <w:rFonts w:ascii="Bookman Old Style" w:hAnsi="Bookman Old Style"/>
          <w:sz w:val="22"/>
        </w:rPr>
        <w:t xml:space="preserve"> de 2018 a horas 00:00 GMT</w:t>
      </w:r>
      <w:r w:rsidR="006D3DD4" w:rsidRPr="00F80EEC">
        <w:rPr>
          <w:rFonts w:ascii="Bookman Old Style" w:hAnsi="Bookman Old Style"/>
          <w:sz w:val="22"/>
        </w:rPr>
        <w:t xml:space="preserve">.  La forma de  inscripción puede realizarse únicamente a través del correo electrónico a: </w:t>
      </w:r>
      <w:hyperlink r:id="rId8" w:history="1">
        <w:r w:rsidRPr="00F80912">
          <w:rPr>
            <w:rStyle w:val="Hipervnculo"/>
            <w:rFonts w:ascii="Bookman Old Style" w:hAnsi="Bookman Old Style"/>
            <w:sz w:val="22"/>
            <w:u w:color="0563C0"/>
          </w:rPr>
          <w:t>thanatos57@hotmail.com</w:t>
        </w:r>
      </w:hyperlink>
    </w:p>
    <w:p w:rsidR="00A34CC4" w:rsidRDefault="00A34CC4" w:rsidP="00A34CC4">
      <w:pPr>
        <w:ind w:left="674" w:firstLine="0"/>
        <w:rPr>
          <w:rFonts w:ascii="Bookman Old Style" w:hAnsi="Bookman Old Style"/>
          <w:b/>
          <w:color w:val="000000"/>
          <w:sz w:val="22"/>
        </w:rPr>
      </w:pPr>
    </w:p>
    <w:p w:rsidR="000407BE" w:rsidRPr="00A34CC4" w:rsidRDefault="00A34CC4" w:rsidP="00A34CC4">
      <w:pPr>
        <w:rPr>
          <w:rFonts w:ascii="Bookman Old Style" w:hAnsi="Bookman Old Style"/>
          <w:color w:val="0563C0"/>
          <w:sz w:val="22"/>
          <w:u w:val="single" w:color="0563C0"/>
        </w:rPr>
      </w:pPr>
      <w:r>
        <w:rPr>
          <w:rFonts w:ascii="Bookman Old Style" w:hAnsi="Bookman Old Style"/>
          <w:b/>
          <w:color w:val="000000"/>
          <w:sz w:val="22"/>
        </w:rPr>
        <w:t>5.2  INSCRIPCIONES</w:t>
      </w:r>
      <w:r w:rsidR="006D3DD4" w:rsidRPr="00F80EEC">
        <w:rPr>
          <w:rFonts w:ascii="Bookman Old Style" w:hAnsi="Bookman Old Style"/>
          <w:b/>
          <w:color w:val="000000"/>
          <w:sz w:val="22"/>
        </w:rPr>
        <w:t xml:space="preserve"> FINAL</w:t>
      </w:r>
      <w:r>
        <w:rPr>
          <w:rFonts w:ascii="Bookman Old Style" w:hAnsi="Bookman Old Style"/>
          <w:b/>
          <w:color w:val="000000"/>
          <w:sz w:val="22"/>
        </w:rPr>
        <w:t>ES</w:t>
      </w:r>
      <w:r w:rsidR="006D3DD4" w:rsidRPr="00F80EEC">
        <w:rPr>
          <w:rFonts w:ascii="Bookman Old Style" w:hAnsi="Bookman Old Style"/>
          <w:b/>
          <w:color w:val="000000"/>
          <w:sz w:val="22"/>
        </w:rPr>
        <w:t>.</w:t>
      </w:r>
      <w:r w:rsidR="006D3DD4" w:rsidRPr="00F80EEC">
        <w:rPr>
          <w:rFonts w:ascii="Bookman Old Style" w:hAnsi="Bookman Old Style"/>
          <w:color w:val="000000"/>
          <w:sz w:val="22"/>
        </w:rPr>
        <w:t xml:space="preserve"> </w:t>
      </w:r>
      <w:r>
        <w:rPr>
          <w:rFonts w:ascii="Bookman Old Style" w:hAnsi="Bookman Old Style"/>
          <w:color w:val="000000"/>
          <w:sz w:val="22"/>
        </w:rPr>
        <w:t>Se realizará hasta el 26 de abril de 2018, hrs. 00:00 GMT.</w:t>
      </w:r>
      <w:r w:rsidR="006D3DD4" w:rsidRPr="00F80EEC">
        <w:rPr>
          <w:rFonts w:ascii="Bookman Old Style" w:hAnsi="Bookman Old Style"/>
          <w:sz w:val="22"/>
        </w:rPr>
        <w:t xml:space="preserve"> Aquella Delegación que no se encuentre presente en la Junta Técnica será aceptada en su declaración por medio del f</w:t>
      </w:r>
      <w:r>
        <w:rPr>
          <w:rFonts w:ascii="Bookman Old Style" w:hAnsi="Bookman Old Style"/>
          <w:sz w:val="22"/>
        </w:rPr>
        <w:t>ormulario de Inscripción Final</w:t>
      </w:r>
      <w:r w:rsidR="006D3DD4" w:rsidRPr="00F80EEC">
        <w:rPr>
          <w:rFonts w:ascii="Bookman Old Style" w:hAnsi="Bookman Old Style"/>
          <w:sz w:val="22"/>
        </w:rPr>
        <w:t xml:space="preserve">. 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6D3DD4">
      <w:pPr>
        <w:pStyle w:val="Ttulo1"/>
        <w:ind w:left="684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6. EQUIPO DE COMPETENCIA 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Default="006D3DD4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El Equipo de Competencia que se utilizará es Eleiko, certificado por la Federación Internacional de Levantamiento de Pesas (IWF). </w:t>
      </w:r>
    </w:p>
    <w:p w:rsidR="00433875" w:rsidRDefault="00433875">
      <w:pPr>
        <w:ind w:left="-5"/>
        <w:rPr>
          <w:rFonts w:ascii="Bookman Old Style" w:hAnsi="Bookman Old Style"/>
          <w:sz w:val="22"/>
        </w:rPr>
      </w:pPr>
    </w:p>
    <w:p w:rsidR="00433875" w:rsidRDefault="00433875" w:rsidP="00433875">
      <w:pPr>
        <w:ind w:left="684"/>
        <w:rPr>
          <w:rFonts w:ascii="Bookman Old Style" w:hAnsi="Bookman Old Style"/>
          <w:b/>
          <w:sz w:val="22"/>
        </w:rPr>
      </w:pPr>
      <w:r w:rsidRPr="00433875">
        <w:rPr>
          <w:rFonts w:ascii="Bookman Old Style" w:hAnsi="Bookman Old Style"/>
          <w:b/>
          <w:sz w:val="22"/>
        </w:rPr>
        <w:t>7. OFICIALES TÉCNICOS.</w:t>
      </w:r>
    </w:p>
    <w:p w:rsidR="00433875" w:rsidRDefault="00433875" w:rsidP="00433875">
      <w:pPr>
        <w:rPr>
          <w:rFonts w:ascii="Bookman Old Style" w:hAnsi="Bookman Old Style"/>
          <w:b/>
          <w:sz w:val="22"/>
        </w:rPr>
      </w:pPr>
    </w:p>
    <w:p w:rsidR="00433875" w:rsidRPr="00433875" w:rsidRDefault="00433875" w:rsidP="00433875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Sólo Oficiales Técnicos con el carnet de vigente Clase 2 o Clase 1, podrán actuar en la competencia.</w:t>
      </w:r>
    </w:p>
    <w:p w:rsidR="00C93BF4" w:rsidRPr="00F80EEC" w:rsidRDefault="00C93BF4">
      <w:pPr>
        <w:ind w:left="-5"/>
        <w:rPr>
          <w:rFonts w:ascii="Bookman Old Style" w:hAnsi="Bookman Old Style"/>
          <w:sz w:val="22"/>
        </w:rPr>
      </w:pPr>
    </w:p>
    <w:p w:rsidR="000407BE" w:rsidRPr="00F80EEC" w:rsidRDefault="006D3DD4">
      <w:pPr>
        <w:spacing w:after="0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CA5187">
      <w:pPr>
        <w:pStyle w:val="Ttulo1"/>
        <w:ind w:left="684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8</w:t>
      </w:r>
      <w:r w:rsidR="006D3DD4" w:rsidRPr="00F80EEC">
        <w:rPr>
          <w:rFonts w:ascii="Bookman Old Style" w:hAnsi="Bookman Old Style"/>
          <w:sz w:val="22"/>
        </w:rPr>
        <w:t xml:space="preserve">. CONTROL DE DOPAJE 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Default="006D3DD4" w:rsidP="00B35041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lastRenderedPageBreak/>
        <w:t xml:space="preserve">El Control de Dopaje se realizará según lo establecido en </w:t>
      </w:r>
      <w:r w:rsidR="00B35041" w:rsidRPr="00F80EEC">
        <w:rPr>
          <w:rFonts w:ascii="Bookman Old Style" w:hAnsi="Bookman Old Style"/>
          <w:sz w:val="22"/>
        </w:rPr>
        <w:t xml:space="preserve">la </w:t>
      </w:r>
      <w:r w:rsidR="00B35041" w:rsidRPr="00F80EEC">
        <w:rPr>
          <w:rFonts w:ascii="Bookman Old Style" w:hAnsi="Bookman Old Style" w:cs="Tahoma"/>
          <w:sz w:val="22"/>
        </w:rPr>
        <w:t xml:space="preserve">"Política de Antidopaje de la IWF (IWF Anti-Doping Policy)" </w:t>
      </w:r>
      <w:r w:rsidRPr="00F80EEC">
        <w:rPr>
          <w:rFonts w:ascii="Bookman Old Style" w:hAnsi="Bookman Old Style"/>
          <w:sz w:val="22"/>
        </w:rPr>
        <w:t xml:space="preserve"> </w:t>
      </w:r>
    </w:p>
    <w:p w:rsidR="00F80EEC" w:rsidRPr="00F80EEC" w:rsidRDefault="00F80EEC" w:rsidP="00B35041">
      <w:pPr>
        <w:ind w:left="-5"/>
        <w:rPr>
          <w:rFonts w:ascii="Bookman Old Style" w:hAnsi="Bookman Old Style"/>
          <w:sz w:val="22"/>
        </w:rPr>
      </w:pPr>
    </w:p>
    <w:p w:rsidR="000407BE" w:rsidRPr="00F80EEC" w:rsidRDefault="00CA5187">
      <w:pPr>
        <w:pStyle w:val="Ttulo1"/>
        <w:ind w:left="684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9</w:t>
      </w:r>
      <w:r w:rsidR="006D3DD4" w:rsidRPr="00F80EEC">
        <w:rPr>
          <w:rFonts w:ascii="Bookman Old Style" w:hAnsi="Bookman Old Style"/>
          <w:sz w:val="22"/>
        </w:rPr>
        <w:t xml:space="preserve">.  CONDICIONES FINANCIERAS </w:t>
      </w:r>
    </w:p>
    <w:p w:rsidR="000407BE" w:rsidRPr="00F80EEC" w:rsidRDefault="006D3DD4">
      <w:pPr>
        <w:spacing w:after="113" w:line="259" w:lineRule="auto"/>
        <w:ind w:left="689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sz w:val="22"/>
        </w:rPr>
        <w:t xml:space="preserve"> </w:t>
      </w:r>
    </w:p>
    <w:p w:rsidR="000407BE" w:rsidRPr="00F80EEC" w:rsidRDefault="00CA5187">
      <w:pPr>
        <w:pStyle w:val="Ttulo2"/>
        <w:ind w:left="684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9</w:t>
      </w:r>
      <w:r w:rsidR="006D3DD4" w:rsidRPr="00F80EEC">
        <w:rPr>
          <w:rFonts w:ascii="Bookman Old Style" w:hAnsi="Bookman Old Style"/>
          <w:sz w:val="22"/>
        </w:rPr>
        <w:t xml:space="preserve">.1  ALOJAMIENTO Y ALIMENTACION </w:t>
      </w:r>
    </w:p>
    <w:p w:rsidR="000407BE" w:rsidRPr="00F80EEC" w:rsidRDefault="006D3DD4">
      <w:pPr>
        <w:spacing w:after="113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6D3DD4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El costo </w:t>
      </w:r>
      <w:r w:rsidR="00B35041" w:rsidRPr="00F80EEC">
        <w:rPr>
          <w:rFonts w:ascii="Bookman Old Style" w:hAnsi="Bookman Old Style"/>
          <w:sz w:val="22"/>
        </w:rPr>
        <w:t xml:space="preserve">que deberán pagar </w:t>
      </w:r>
      <w:r w:rsidRPr="00F80EEC">
        <w:rPr>
          <w:rFonts w:ascii="Bookman Old Style" w:hAnsi="Bookman Old Style"/>
          <w:sz w:val="22"/>
        </w:rPr>
        <w:t xml:space="preserve">por </w:t>
      </w:r>
      <w:r w:rsidR="00B35041" w:rsidRPr="00F80EEC">
        <w:rPr>
          <w:rFonts w:ascii="Bookman Old Style" w:hAnsi="Bookman Old Style"/>
          <w:sz w:val="22"/>
        </w:rPr>
        <w:t xml:space="preserve">concepto de </w:t>
      </w:r>
      <w:r w:rsidRPr="00F80EEC">
        <w:rPr>
          <w:rFonts w:ascii="Bookman Old Style" w:hAnsi="Bookman Old Style"/>
          <w:sz w:val="22"/>
        </w:rPr>
        <w:t>alojamiento y alimentación es de $us. 60</w:t>
      </w:r>
      <w:r w:rsidR="00433875">
        <w:rPr>
          <w:rFonts w:ascii="Bookman Old Style" w:hAnsi="Bookman Old Style"/>
          <w:sz w:val="22"/>
        </w:rPr>
        <w:t>,00</w:t>
      </w:r>
      <w:r w:rsidRPr="00F80EEC">
        <w:rPr>
          <w:rFonts w:ascii="Bookman Old Style" w:hAnsi="Bookman Old Style"/>
          <w:sz w:val="22"/>
        </w:rPr>
        <w:t xml:space="preserve"> (s</w:t>
      </w:r>
      <w:r w:rsidR="00433875">
        <w:rPr>
          <w:rFonts w:ascii="Bookman Old Style" w:hAnsi="Bookman Old Style"/>
          <w:sz w:val="22"/>
        </w:rPr>
        <w:t>esenta dólares americanos</w:t>
      </w:r>
      <w:r w:rsidRPr="00F80EEC">
        <w:rPr>
          <w:rFonts w:ascii="Bookman Old Style" w:hAnsi="Bookman Old Style"/>
          <w:sz w:val="22"/>
        </w:rPr>
        <w:t xml:space="preserve">) por día y por persona, mismos que deberán ser </w:t>
      </w:r>
      <w:r w:rsidR="00BC219B" w:rsidRPr="00F80EEC">
        <w:rPr>
          <w:rFonts w:ascii="Bookman Old Style" w:hAnsi="Bookman Old Style"/>
          <w:sz w:val="22"/>
        </w:rPr>
        <w:t>cancelados a tiempo de su Registro al Hotel del evento</w:t>
      </w:r>
      <w:r w:rsidRPr="00F80EEC">
        <w:rPr>
          <w:rFonts w:ascii="Bookman Old Style" w:hAnsi="Bookman Old Style"/>
          <w:sz w:val="22"/>
        </w:rPr>
        <w:t xml:space="preserve"> a la Federación Boliviana de Levantamiento de Pesas. </w:t>
      </w:r>
    </w:p>
    <w:p w:rsidR="00B35041" w:rsidRPr="00F80EEC" w:rsidRDefault="00B35041">
      <w:pPr>
        <w:ind w:left="-5"/>
        <w:rPr>
          <w:rFonts w:ascii="Bookman Old Style" w:hAnsi="Bookman Old Style"/>
          <w:sz w:val="22"/>
        </w:rPr>
      </w:pPr>
    </w:p>
    <w:p w:rsidR="000407BE" w:rsidRPr="00F80EEC" w:rsidRDefault="006D3DD4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El Alojamiento y Alimentación de los participantes será </w:t>
      </w:r>
      <w:r w:rsidR="0054576D" w:rsidRPr="00F80EEC">
        <w:rPr>
          <w:rFonts w:ascii="Bookman Old Style" w:hAnsi="Bookman Old Style"/>
          <w:sz w:val="22"/>
        </w:rPr>
        <w:t xml:space="preserve">en Hoteles de la ciudad </w:t>
      </w:r>
      <w:r w:rsidR="00BC219B" w:rsidRPr="00F80EEC">
        <w:rPr>
          <w:rFonts w:ascii="Bookman Old Style" w:hAnsi="Bookman Old Style"/>
          <w:sz w:val="22"/>
        </w:rPr>
        <w:t>de Cochabamba de tres estrellas, sólo para aquellas Delegaciones que no formen parte de los XI Juegos Suramericanos, Cochabamba 2018.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Default="00CA5187">
      <w:pPr>
        <w:pStyle w:val="Ttulo2"/>
        <w:ind w:left="684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9</w:t>
      </w:r>
      <w:r w:rsidR="006D3DD4" w:rsidRPr="00F80EEC">
        <w:rPr>
          <w:rFonts w:ascii="Bookman Old Style" w:hAnsi="Bookman Old Style"/>
          <w:sz w:val="22"/>
        </w:rPr>
        <w:t xml:space="preserve">.2  </w:t>
      </w:r>
      <w:r w:rsidR="00A34CC4">
        <w:rPr>
          <w:rFonts w:ascii="Bookman Old Style" w:hAnsi="Bookman Old Style"/>
          <w:sz w:val="22"/>
        </w:rPr>
        <w:t xml:space="preserve">PAGO POR </w:t>
      </w:r>
      <w:r w:rsidR="006D3DD4" w:rsidRPr="00F80EEC">
        <w:rPr>
          <w:rFonts w:ascii="Bookman Old Style" w:hAnsi="Bookman Old Style"/>
          <w:sz w:val="22"/>
        </w:rPr>
        <w:t xml:space="preserve">INSCRIPCIONES </w:t>
      </w:r>
    </w:p>
    <w:p w:rsidR="00A34CC4" w:rsidRPr="00A34CC4" w:rsidRDefault="00A34CC4" w:rsidP="00A34CC4"/>
    <w:p w:rsidR="000407BE" w:rsidRPr="00F80EEC" w:rsidRDefault="006D3DD4" w:rsidP="00BC219B">
      <w:pPr>
        <w:numPr>
          <w:ilvl w:val="0"/>
          <w:numId w:val="3"/>
        </w:numPr>
        <w:spacing w:after="140" w:line="259" w:lineRule="auto"/>
        <w:ind w:left="699" w:hanging="349"/>
        <w:rPr>
          <w:rFonts w:ascii="Bookman Old Style" w:hAnsi="Bookman Old Style"/>
          <w:b/>
          <w:sz w:val="22"/>
        </w:rPr>
      </w:pPr>
      <w:r w:rsidRPr="00F80EEC">
        <w:rPr>
          <w:rFonts w:ascii="Bookman Old Style" w:hAnsi="Bookman Old Style"/>
          <w:b/>
          <w:sz w:val="22"/>
        </w:rPr>
        <w:t>USD $ 100 POR DEPORTISTA INSCRITO A</w:t>
      </w:r>
      <w:r w:rsidR="00BC219B" w:rsidRPr="00F80EEC">
        <w:rPr>
          <w:rFonts w:ascii="Bookman Old Style" w:hAnsi="Bookman Old Style"/>
          <w:b/>
          <w:sz w:val="22"/>
        </w:rPr>
        <w:t>L</w:t>
      </w:r>
      <w:r w:rsidRPr="00F80EEC">
        <w:rPr>
          <w:rFonts w:ascii="Bookman Old Style" w:hAnsi="Bookman Old Style"/>
          <w:b/>
          <w:sz w:val="22"/>
        </w:rPr>
        <w:t xml:space="preserve"> </w:t>
      </w:r>
      <w:r w:rsidR="00BC219B" w:rsidRPr="00F80EEC">
        <w:rPr>
          <w:rFonts w:ascii="Bookman Old Style" w:hAnsi="Bookman Old Style"/>
          <w:b/>
          <w:sz w:val="22"/>
        </w:rPr>
        <w:t>CAMPEONATO SURAMERICANO DE LEVANTAMIENTO DE PESAS DE MAYORES VARONES Y DAMAS</w:t>
      </w:r>
      <w:r w:rsidRPr="00F80EEC">
        <w:rPr>
          <w:rFonts w:ascii="Bookman Old Style" w:hAnsi="Bookman Old Style"/>
          <w:b/>
          <w:sz w:val="22"/>
        </w:rPr>
        <w:t xml:space="preserve"> </w:t>
      </w:r>
    </w:p>
    <w:p w:rsidR="000407BE" w:rsidRPr="00F80EEC" w:rsidRDefault="00B35041">
      <w:pPr>
        <w:numPr>
          <w:ilvl w:val="0"/>
          <w:numId w:val="3"/>
        </w:numPr>
        <w:spacing w:after="119" w:line="259" w:lineRule="auto"/>
        <w:ind w:left="699" w:hanging="349"/>
        <w:rPr>
          <w:rFonts w:ascii="Bookman Old Style" w:hAnsi="Bookman Old Style"/>
          <w:b/>
          <w:sz w:val="22"/>
        </w:rPr>
      </w:pPr>
      <w:r w:rsidRPr="00F80EEC">
        <w:rPr>
          <w:rFonts w:ascii="Bookman Old Style" w:hAnsi="Bookman Old Style"/>
          <w:b/>
          <w:sz w:val="22"/>
        </w:rPr>
        <w:t>ENTRENADORES Y DELEGADOS</w:t>
      </w:r>
      <w:r w:rsidR="006D3DD4" w:rsidRPr="00F80EEC">
        <w:rPr>
          <w:rFonts w:ascii="Bookman Old Style" w:hAnsi="Bookman Old Style"/>
          <w:b/>
          <w:sz w:val="22"/>
        </w:rPr>
        <w:t xml:space="preserve"> US</w:t>
      </w:r>
      <w:r w:rsidRPr="00F80EEC">
        <w:rPr>
          <w:rFonts w:ascii="Bookman Old Style" w:hAnsi="Bookman Old Style"/>
          <w:b/>
          <w:sz w:val="22"/>
        </w:rPr>
        <w:t>D.</w:t>
      </w:r>
      <w:r w:rsidR="006D3DD4" w:rsidRPr="00F80EEC">
        <w:rPr>
          <w:rFonts w:ascii="Bookman Old Style" w:hAnsi="Bookman Old Style"/>
          <w:b/>
          <w:sz w:val="22"/>
        </w:rPr>
        <w:t xml:space="preserve"> $ 100 POR PERSONA </w:t>
      </w:r>
    </w:p>
    <w:p w:rsidR="000407BE" w:rsidRPr="00F80EEC" w:rsidRDefault="006D3DD4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Estos costos serán cancelados en efectivo a la hora de llegada para su respectiva acreditación. (Incluye Costos por pruebas Doping). </w:t>
      </w:r>
    </w:p>
    <w:p w:rsidR="00C93BF4" w:rsidRPr="00F80EEC" w:rsidRDefault="006D3DD4">
      <w:pPr>
        <w:spacing w:after="113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CA5187">
      <w:pPr>
        <w:pStyle w:val="Ttulo1"/>
        <w:ind w:left="684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lastRenderedPageBreak/>
        <w:t>10</w:t>
      </w:r>
      <w:r w:rsidR="006D3DD4" w:rsidRPr="00F80EEC">
        <w:rPr>
          <w:rFonts w:ascii="Bookman Old Style" w:hAnsi="Bookman Old Style"/>
          <w:sz w:val="22"/>
        </w:rPr>
        <w:t xml:space="preserve">. SEGURO </w:t>
      </w:r>
    </w:p>
    <w:p w:rsidR="000407BE" w:rsidRPr="00F80EEC" w:rsidRDefault="006D3DD4">
      <w:pPr>
        <w:spacing w:after="113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6D3DD4" w:rsidP="00F80EEC">
      <w:pPr>
        <w:spacing w:after="112" w:line="259" w:lineRule="auto"/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Cada Federación participante debe contar son Seguro Médico para todos sus miembros de la Delegación </w:t>
      </w:r>
    </w:p>
    <w:p w:rsidR="00BC219B" w:rsidRPr="00F80EEC" w:rsidRDefault="00BC219B">
      <w:pPr>
        <w:spacing w:line="259" w:lineRule="auto"/>
        <w:ind w:left="-5"/>
        <w:rPr>
          <w:rFonts w:ascii="Bookman Old Style" w:hAnsi="Bookman Old Style"/>
          <w:sz w:val="22"/>
        </w:rPr>
      </w:pPr>
    </w:p>
    <w:p w:rsidR="000407BE" w:rsidRPr="00F80EEC" w:rsidRDefault="00CA5187">
      <w:pPr>
        <w:pStyle w:val="Ttulo1"/>
        <w:ind w:left="684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11</w:t>
      </w:r>
      <w:r w:rsidR="006D3DD4" w:rsidRPr="00F80EEC">
        <w:rPr>
          <w:rFonts w:ascii="Bookman Old Style" w:hAnsi="Bookman Old Style"/>
          <w:sz w:val="22"/>
        </w:rPr>
        <w:t xml:space="preserve">.  PREMIACIÓN 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6D3DD4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Se entregarán medallas Doradas, Plateada y Bronceadas a los Levantadores de Pesas que alcancen el Primer, Segundo y Tercer Lugar en Arranque, Envión y Total Olímpico respectivamente. </w:t>
      </w:r>
    </w:p>
    <w:p w:rsidR="000407BE" w:rsidRPr="00F80EEC" w:rsidRDefault="006D3DD4">
      <w:pPr>
        <w:spacing w:after="113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6D3DD4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Se entregarán trofeos a los tres primeros lugares por equipos Damas y Varones dentro del marco del Campeonato Suramericano </w:t>
      </w:r>
      <w:r w:rsidR="0054576D" w:rsidRPr="00F80EEC">
        <w:rPr>
          <w:rFonts w:ascii="Bookman Old Style" w:hAnsi="Bookman Old Style"/>
          <w:sz w:val="22"/>
        </w:rPr>
        <w:t>Mayores.</w:t>
      </w: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6D3DD4">
      <w:pPr>
        <w:spacing w:after="113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6D3DD4">
      <w:pPr>
        <w:spacing w:after="112" w:line="259" w:lineRule="auto"/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Se entregarán Diplomas de participación a todos los competidores del evento. </w:t>
      </w:r>
    </w:p>
    <w:p w:rsidR="000407BE" w:rsidRPr="00F80EEC" w:rsidRDefault="006D3DD4">
      <w:pPr>
        <w:spacing w:after="113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CA5187">
      <w:pPr>
        <w:pStyle w:val="Ttulo1"/>
        <w:ind w:left="684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12</w:t>
      </w:r>
      <w:r w:rsidR="006D3DD4" w:rsidRPr="00F80EEC">
        <w:rPr>
          <w:rFonts w:ascii="Bookman Old Style" w:hAnsi="Bookman Old Style"/>
          <w:sz w:val="22"/>
        </w:rPr>
        <w:t xml:space="preserve">. TRANSPORTE </w:t>
      </w:r>
    </w:p>
    <w:p w:rsidR="000407BE" w:rsidRPr="00F80EEC" w:rsidRDefault="006D3DD4">
      <w:pPr>
        <w:spacing w:after="113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6D3DD4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La organización dispondrá de transporte local, para todos los participantes desde el lugar de alojamiento hasta las instalaciones de Entrenamiento y Competencia. 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CA5187">
      <w:pPr>
        <w:spacing w:after="113" w:line="259" w:lineRule="auto"/>
        <w:ind w:left="684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12</w:t>
      </w:r>
      <w:r w:rsidR="006D3DD4" w:rsidRPr="00F80EEC">
        <w:rPr>
          <w:rFonts w:ascii="Bookman Old Style" w:hAnsi="Bookman Old Style"/>
          <w:b/>
          <w:sz w:val="22"/>
        </w:rPr>
        <w:t xml:space="preserve">.1. TRANSPORTE AÉREO INTERNACIONAL. 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b/>
          <w:sz w:val="22"/>
        </w:rPr>
      </w:pPr>
      <w:r w:rsidRPr="00F80EEC">
        <w:rPr>
          <w:rFonts w:ascii="Bookman Old Style" w:hAnsi="Bookman Old Style"/>
          <w:b/>
          <w:sz w:val="22"/>
        </w:rPr>
        <w:t xml:space="preserve"> </w:t>
      </w:r>
    </w:p>
    <w:p w:rsidR="0054576D" w:rsidRPr="00F80EEC" w:rsidRDefault="0054576D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>Todas las Delegaciones deben llegar al aeropuerto Internacional Jorge Wilsterman de Cochabamba.</w:t>
      </w:r>
    </w:p>
    <w:p w:rsidR="000407BE" w:rsidRPr="00F80EEC" w:rsidRDefault="000407BE" w:rsidP="00A01BBF">
      <w:pPr>
        <w:pStyle w:val="Ttulo1"/>
        <w:ind w:left="0" w:firstLine="0"/>
        <w:rPr>
          <w:rFonts w:ascii="Bookman Old Style" w:hAnsi="Bookman Old Style"/>
          <w:sz w:val="22"/>
        </w:rPr>
      </w:pPr>
    </w:p>
    <w:p w:rsidR="000407BE" w:rsidRPr="00F80EEC" w:rsidRDefault="006D3DD4">
      <w:pPr>
        <w:pStyle w:val="Ttulo1"/>
        <w:ind w:left="684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>1</w:t>
      </w:r>
      <w:r w:rsidR="00CA5187">
        <w:rPr>
          <w:rFonts w:ascii="Bookman Old Style" w:hAnsi="Bookman Old Style"/>
          <w:sz w:val="22"/>
        </w:rPr>
        <w:t>3</w:t>
      </w:r>
      <w:r w:rsidRPr="00F80EEC">
        <w:rPr>
          <w:rFonts w:ascii="Bookman Old Style" w:hAnsi="Bookman Old Style"/>
          <w:sz w:val="22"/>
        </w:rPr>
        <w:t xml:space="preserve">.  MONEDA LOCAL 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 </w:t>
      </w:r>
    </w:p>
    <w:p w:rsidR="000407BE" w:rsidRPr="00F80EEC" w:rsidRDefault="006D3DD4">
      <w:pPr>
        <w:ind w:left="-5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La moneda es el </w:t>
      </w:r>
      <w:r w:rsidR="00BC219B" w:rsidRPr="00F80EEC">
        <w:rPr>
          <w:rFonts w:ascii="Bookman Old Style" w:hAnsi="Bookman Old Style"/>
          <w:sz w:val="22"/>
        </w:rPr>
        <w:t>boliviano</w:t>
      </w:r>
      <w:r w:rsidRPr="00F80EEC">
        <w:rPr>
          <w:rFonts w:ascii="Bookman Old Style" w:hAnsi="Bookman Old Style"/>
          <w:sz w:val="22"/>
        </w:rPr>
        <w:t xml:space="preserve"> (Bs). A la fecha el cambio oficial es de 6.97 Bs. por dólar (USD). </w:t>
      </w:r>
    </w:p>
    <w:p w:rsidR="000407BE" w:rsidRPr="00F80EEC" w:rsidRDefault="006D3DD4">
      <w:pPr>
        <w:spacing w:after="113" w:line="259" w:lineRule="auto"/>
        <w:ind w:left="689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color w:val="000000"/>
          <w:sz w:val="22"/>
        </w:rPr>
        <w:t xml:space="preserve"> </w:t>
      </w:r>
    </w:p>
    <w:p w:rsidR="000407BE" w:rsidRPr="00CA5187" w:rsidRDefault="00CA5187" w:rsidP="00CA5187">
      <w:pPr>
        <w:pStyle w:val="Prrafodelista"/>
        <w:numPr>
          <w:ilvl w:val="0"/>
          <w:numId w:val="7"/>
        </w:numPr>
        <w:spacing w:after="112" w:line="259" w:lineRule="auto"/>
        <w:jc w:val="left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color w:val="000000"/>
          <w:sz w:val="22"/>
        </w:rPr>
        <w:t xml:space="preserve"> </w:t>
      </w:r>
      <w:r w:rsidR="006D3DD4" w:rsidRPr="00CA5187">
        <w:rPr>
          <w:rFonts w:ascii="Bookman Old Style" w:hAnsi="Bookman Old Style"/>
          <w:b/>
          <w:color w:val="000000"/>
          <w:sz w:val="22"/>
        </w:rPr>
        <w:t xml:space="preserve">HIMNO/BANDERA </w:t>
      </w:r>
    </w:p>
    <w:p w:rsidR="000407BE" w:rsidRPr="00F80EEC" w:rsidRDefault="006D3DD4">
      <w:pPr>
        <w:spacing w:after="113" w:line="259" w:lineRule="auto"/>
        <w:ind w:left="689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color w:val="000000"/>
          <w:sz w:val="22"/>
        </w:rPr>
        <w:t xml:space="preserve"> </w:t>
      </w:r>
    </w:p>
    <w:p w:rsidR="000407BE" w:rsidRPr="00F80EEC" w:rsidRDefault="006D3DD4">
      <w:pPr>
        <w:ind w:left="62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color w:val="000000"/>
          <w:sz w:val="22"/>
        </w:rPr>
        <w:t xml:space="preserve">Se les solicita traer la bandera en dimensiones de 3x2 metros las cuales deberán ser entregadas </w:t>
      </w:r>
      <w:r w:rsidR="00BC219B" w:rsidRPr="00F80EEC">
        <w:rPr>
          <w:rFonts w:ascii="Bookman Old Style" w:hAnsi="Bookman Old Style"/>
          <w:color w:val="000000"/>
          <w:sz w:val="22"/>
        </w:rPr>
        <w:t xml:space="preserve">a la Federación Boliviana de Levantamiento de Pesas </w:t>
      </w:r>
      <w:r w:rsidRPr="00F80EEC">
        <w:rPr>
          <w:rFonts w:ascii="Bookman Old Style" w:hAnsi="Bookman Old Style"/>
          <w:color w:val="000000"/>
          <w:sz w:val="22"/>
        </w:rPr>
        <w:t xml:space="preserve">a su llegada a </w:t>
      </w:r>
      <w:r w:rsidR="00BC219B" w:rsidRPr="00F80EEC">
        <w:rPr>
          <w:rFonts w:ascii="Bookman Old Style" w:hAnsi="Bookman Old Style"/>
          <w:color w:val="000000"/>
          <w:sz w:val="22"/>
        </w:rPr>
        <w:t>Cochabamba</w:t>
      </w:r>
      <w:r w:rsidRPr="00F80EEC">
        <w:rPr>
          <w:rFonts w:ascii="Bookman Old Style" w:hAnsi="Bookman Old Style"/>
          <w:color w:val="000000"/>
          <w:sz w:val="22"/>
        </w:rPr>
        <w:t xml:space="preserve">, de la misma forma el Himno Nacional en versión instrumental y en formato mp3, en medio digital. </w:t>
      </w:r>
    </w:p>
    <w:p w:rsidR="000407BE" w:rsidRPr="00F80EEC" w:rsidRDefault="006D3DD4">
      <w:pPr>
        <w:spacing w:after="113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color w:val="000000"/>
          <w:sz w:val="22"/>
        </w:rPr>
        <w:t xml:space="preserve"> </w:t>
      </w:r>
    </w:p>
    <w:p w:rsidR="000407BE" w:rsidRPr="00CA5187" w:rsidRDefault="006D3DD4" w:rsidP="00CA5187">
      <w:pPr>
        <w:pStyle w:val="Prrafodelista"/>
        <w:numPr>
          <w:ilvl w:val="0"/>
          <w:numId w:val="7"/>
        </w:numPr>
        <w:spacing w:after="112" w:line="259" w:lineRule="auto"/>
        <w:jc w:val="left"/>
        <w:rPr>
          <w:rFonts w:ascii="Bookman Old Style" w:hAnsi="Bookman Old Style"/>
          <w:sz w:val="22"/>
        </w:rPr>
      </w:pPr>
      <w:r w:rsidRPr="00CA5187">
        <w:rPr>
          <w:rFonts w:ascii="Bookman Old Style" w:hAnsi="Bookman Old Style"/>
          <w:b/>
          <w:color w:val="000000"/>
          <w:sz w:val="22"/>
        </w:rPr>
        <w:t xml:space="preserve">VISAS y PERMISOS DE VIAJE DE MENORES DE EDAD </w:t>
      </w:r>
    </w:p>
    <w:p w:rsidR="000407BE" w:rsidRPr="00F80EEC" w:rsidRDefault="006D3DD4">
      <w:pPr>
        <w:spacing w:after="113" w:line="259" w:lineRule="auto"/>
        <w:ind w:left="689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color w:val="000000"/>
          <w:sz w:val="22"/>
        </w:rPr>
        <w:t xml:space="preserve"> </w:t>
      </w:r>
    </w:p>
    <w:p w:rsidR="000407BE" w:rsidRPr="00F80EEC" w:rsidRDefault="006D3DD4">
      <w:pPr>
        <w:spacing w:line="359" w:lineRule="auto"/>
        <w:ind w:left="62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color w:val="000000"/>
          <w:sz w:val="22"/>
        </w:rPr>
        <w:t xml:space="preserve">Ningún país de nuestra área requiere de Visa. Por favor verificar condiciones de viaje con la Embajada de Bolivia en vuestros países. </w:t>
      </w:r>
    </w:p>
    <w:p w:rsidR="000407BE" w:rsidRPr="00F80EEC" w:rsidRDefault="006D3DD4">
      <w:pPr>
        <w:ind w:left="62"/>
        <w:rPr>
          <w:rFonts w:ascii="Bookman Old Style" w:hAnsi="Bookman Old Style"/>
          <w:color w:val="000000"/>
          <w:sz w:val="22"/>
        </w:rPr>
      </w:pPr>
      <w:r w:rsidRPr="00F80EEC">
        <w:rPr>
          <w:rFonts w:ascii="Bookman Old Style" w:hAnsi="Bookman Old Style"/>
          <w:color w:val="000000"/>
          <w:sz w:val="22"/>
        </w:rPr>
        <w:t xml:space="preserve">Todos los menores de edad en Delegación deben realizar los trámites de migración con anticipación debida. En aeropuerto solicitarán los permisos de salida al retorno a cargo del tutor legal. </w:t>
      </w:r>
    </w:p>
    <w:p w:rsidR="0054576D" w:rsidRPr="00F80EEC" w:rsidRDefault="0054576D">
      <w:pPr>
        <w:ind w:left="62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color w:val="000000"/>
          <w:sz w:val="22"/>
        </w:rPr>
        <w:t>Deben portar al salir de sus países con el carnet de vacuna contra la fiebre amarilla.</w:t>
      </w:r>
    </w:p>
    <w:p w:rsidR="00C93BF4" w:rsidRPr="00F80EEC" w:rsidRDefault="00C93BF4">
      <w:pPr>
        <w:spacing w:after="113" w:line="259" w:lineRule="auto"/>
        <w:ind w:left="0" w:firstLine="0"/>
        <w:jc w:val="left"/>
        <w:rPr>
          <w:rFonts w:ascii="Bookman Old Style" w:hAnsi="Bookman Old Style"/>
          <w:color w:val="000000"/>
          <w:sz w:val="22"/>
        </w:rPr>
      </w:pPr>
    </w:p>
    <w:p w:rsidR="000407BE" w:rsidRPr="00F80EEC" w:rsidRDefault="006D3DD4">
      <w:pPr>
        <w:pStyle w:val="Ttulo1"/>
        <w:ind w:left="684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t xml:space="preserve">16. CONTACTOS </w:t>
      </w:r>
    </w:p>
    <w:p w:rsidR="000407BE" w:rsidRPr="00F80EEC" w:rsidRDefault="006D3DD4">
      <w:pPr>
        <w:spacing w:after="115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sz w:val="22"/>
        </w:rPr>
        <w:t xml:space="preserve"> </w:t>
      </w:r>
    </w:p>
    <w:p w:rsidR="000407BE" w:rsidRPr="00F80EEC" w:rsidRDefault="006D3DD4">
      <w:pPr>
        <w:spacing w:after="113" w:line="259" w:lineRule="auto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sz w:val="22"/>
        </w:rPr>
        <w:t xml:space="preserve">Teléfonos: </w:t>
      </w:r>
    </w:p>
    <w:p w:rsidR="000407BE" w:rsidRPr="00F80EEC" w:rsidRDefault="006D3DD4">
      <w:pPr>
        <w:spacing w:after="113" w:line="259" w:lineRule="auto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sz w:val="22"/>
        </w:rPr>
        <w:t xml:space="preserve">(00591): 2-2423765 Oficina. </w:t>
      </w:r>
    </w:p>
    <w:p w:rsidR="000407BE" w:rsidRPr="00F80EEC" w:rsidRDefault="006D3DD4">
      <w:pPr>
        <w:pStyle w:val="Ttulo2"/>
        <w:ind w:left="10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sz w:val="22"/>
        </w:rPr>
        <w:lastRenderedPageBreak/>
        <w:t xml:space="preserve">(00591): 60555096 Móvil. Jorge España Larrea (Presidente FBLP – Srio. Gral. CSLP) (0051): 994516230 José Quiñones González (Presidente FDPLP) </w:t>
      </w:r>
    </w:p>
    <w:p w:rsidR="00C70677" w:rsidRPr="00CA5187" w:rsidRDefault="00C70677">
      <w:pPr>
        <w:spacing w:after="113" w:line="259" w:lineRule="auto"/>
        <w:ind w:left="0" w:firstLine="0"/>
        <w:jc w:val="left"/>
        <w:rPr>
          <w:rFonts w:ascii="Bookman Old Style" w:hAnsi="Bookman Old Style"/>
          <w:color w:val="000000"/>
          <w:sz w:val="22"/>
        </w:rPr>
      </w:pPr>
    </w:p>
    <w:p w:rsidR="000407BE" w:rsidRPr="00F80EEC" w:rsidRDefault="006D3DD4">
      <w:pPr>
        <w:numPr>
          <w:ilvl w:val="0"/>
          <w:numId w:val="5"/>
        </w:numPr>
        <w:spacing w:after="112" w:line="259" w:lineRule="auto"/>
        <w:ind w:left="1079" w:hanging="39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color w:val="000000"/>
          <w:sz w:val="22"/>
        </w:rPr>
        <w:t xml:space="preserve">CLIMA Y ROPA </w:t>
      </w:r>
    </w:p>
    <w:p w:rsidR="000407BE" w:rsidRPr="00F80EEC" w:rsidRDefault="006D3DD4">
      <w:pPr>
        <w:spacing w:after="113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color w:val="000000"/>
          <w:sz w:val="22"/>
        </w:rPr>
        <w:t xml:space="preserve"> </w:t>
      </w:r>
    </w:p>
    <w:p w:rsidR="000407BE" w:rsidRPr="00F80EEC" w:rsidRDefault="006D3DD4">
      <w:pPr>
        <w:ind w:left="62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color w:val="000000"/>
          <w:sz w:val="22"/>
        </w:rPr>
        <w:t xml:space="preserve">El mes de </w:t>
      </w:r>
      <w:r w:rsidR="0054576D" w:rsidRPr="00F80EEC">
        <w:rPr>
          <w:rFonts w:ascii="Bookman Old Style" w:hAnsi="Bookman Old Style"/>
          <w:color w:val="000000"/>
          <w:sz w:val="22"/>
        </w:rPr>
        <w:t>Mayo en Cochabamba,</w:t>
      </w:r>
      <w:r w:rsidRPr="00F80EEC">
        <w:rPr>
          <w:rFonts w:ascii="Bookman Old Style" w:hAnsi="Bookman Old Style"/>
          <w:color w:val="000000"/>
          <w:sz w:val="22"/>
        </w:rPr>
        <w:t xml:space="preserve"> corresponde al </w:t>
      </w:r>
      <w:r w:rsidR="0054576D" w:rsidRPr="00F80EEC">
        <w:rPr>
          <w:rFonts w:ascii="Bookman Old Style" w:hAnsi="Bookman Old Style"/>
          <w:color w:val="000000"/>
          <w:sz w:val="22"/>
        </w:rPr>
        <w:t>otoño</w:t>
      </w:r>
      <w:r w:rsidRPr="00F80EEC">
        <w:rPr>
          <w:rFonts w:ascii="Bookman Old Style" w:hAnsi="Bookman Old Style"/>
          <w:color w:val="000000"/>
          <w:sz w:val="22"/>
        </w:rPr>
        <w:t>, estación de temp</w:t>
      </w:r>
      <w:r w:rsidR="0054576D" w:rsidRPr="00F80EEC">
        <w:rPr>
          <w:rFonts w:ascii="Bookman Old Style" w:hAnsi="Bookman Old Style"/>
          <w:color w:val="000000"/>
          <w:sz w:val="22"/>
        </w:rPr>
        <w:t>eratura oscilante entre 13º y 21</w:t>
      </w:r>
      <w:r w:rsidRPr="00F80EEC">
        <w:rPr>
          <w:rFonts w:ascii="Bookman Old Style" w:hAnsi="Bookman Old Style"/>
          <w:color w:val="000000"/>
          <w:sz w:val="22"/>
        </w:rPr>
        <w:t xml:space="preserve">º grados centígrados con </w:t>
      </w:r>
      <w:r w:rsidR="0054576D" w:rsidRPr="00F80EEC">
        <w:rPr>
          <w:rFonts w:ascii="Bookman Old Style" w:hAnsi="Bookman Old Style"/>
          <w:color w:val="000000"/>
          <w:sz w:val="22"/>
        </w:rPr>
        <w:t>mañanas y tardes frías</w:t>
      </w:r>
      <w:r w:rsidRPr="00F80EEC">
        <w:rPr>
          <w:rFonts w:ascii="Bookman Old Style" w:hAnsi="Bookman Old Style"/>
          <w:color w:val="000000"/>
          <w:sz w:val="22"/>
        </w:rPr>
        <w:t>. Se recomienda ropa de abrigo pa</w:t>
      </w:r>
      <w:r w:rsidR="0054576D" w:rsidRPr="00F80EEC">
        <w:rPr>
          <w:rFonts w:ascii="Bookman Old Style" w:hAnsi="Bookman Old Style"/>
          <w:color w:val="000000"/>
          <w:sz w:val="22"/>
        </w:rPr>
        <w:t>ra las noches</w:t>
      </w:r>
      <w:r w:rsidRPr="00F80EEC">
        <w:rPr>
          <w:rFonts w:ascii="Bookman Old Style" w:hAnsi="Bookman Old Style"/>
          <w:color w:val="000000"/>
          <w:sz w:val="22"/>
        </w:rPr>
        <w:t xml:space="preserve">. 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color w:val="000000"/>
          <w:sz w:val="22"/>
        </w:rPr>
        <w:t xml:space="preserve"> </w:t>
      </w:r>
    </w:p>
    <w:p w:rsidR="000407BE" w:rsidRPr="00F80EEC" w:rsidRDefault="006D3DD4">
      <w:pPr>
        <w:numPr>
          <w:ilvl w:val="0"/>
          <w:numId w:val="5"/>
        </w:numPr>
        <w:spacing w:after="113" w:line="259" w:lineRule="auto"/>
        <w:ind w:left="1079" w:hanging="39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color w:val="000000"/>
          <w:sz w:val="22"/>
        </w:rPr>
        <w:t xml:space="preserve">ENERGÍA ELÉCTRICA </w:t>
      </w:r>
    </w:p>
    <w:p w:rsidR="000407BE" w:rsidRPr="00F80EEC" w:rsidRDefault="006D3DD4">
      <w:pPr>
        <w:spacing w:after="112" w:line="259" w:lineRule="auto"/>
        <w:ind w:left="0" w:firstLine="0"/>
        <w:jc w:val="left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b/>
          <w:color w:val="000000"/>
          <w:sz w:val="22"/>
        </w:rPr>
        <w:t xml:space="preserve"> </w:t>
      </w:r>
    </w:p>
    <w:p w:rsidR="000407BE" w:rsidRPr="00F80EEC" w:rsidRDefault="006D3DD4">
      <w:pPr>
        <w:spacing w:line="361" w:lineRule="auto"/>
        <w:ind w:left="62"/>
        <w:rPr>
          <w:rFonts w:ascii="Bookman Old Style" w:hAnsi="Bookman Old Style"/>
          <w:sz w:val="22"/>
        </w:rPr>
      </w:pPr>
      <w:r w:rsidRPr="00F80EEC">
        <w:rPr>
          <w:rFonts w:ascii="Bookman Old Style" w:hAnsi="Bookman Old Style"/>
          <w:color w:val="000000"/>
          <w:sz w:val="22"/>
        </w:rPr>
        <w:t xml:space="preserve">En Bolivia la corriente eléctrica es de 220V, existen enchufes de todas las formas para toma de corriente.  </w:t>
      </w:r>
    </w:p>
    <w:p w:rsidR="000407BE" w:rsidRDefault="006D3DD4">
      <w:pPr>
        <w:spacing w:after="0" w:line="259" w:lineRule="auto"/>
        <w:ind w:left="0" w:firstLine="0"/>
        <w:jc w:val="left"/>
        <w:rPr>
          <w:rFonts w:ascii="Bookman Old Style" w:hAnsi="Bookman Old Style"/>
          <w:b/>
          <w:i/>
          <w:sz w:val="22"/>
        </w:rPr>
      </w:pPr>
      <w:r w:rsidRPr="00F80EEC">
        <w:rPr>
          <w:rFonts w:ascii="Bookman Old Style" w:hAnsi="Bookman Old Style"/>
          <w:b/>
          <w:i/>
          <w:sz w:val="22"/>
        </w:rPr>
        <w:t xml:space="preserve"> </w:t>
      </w:r>
    </w:p>
    <w:p w:rsidR="00A34CC4" w:rsidRPr="00F80EEC" w:rsidRDefault="00A34CC4" w:rsidP="00A34CC4">
      <w:pPr>
        <w:spacing w:after="0" w:line="259" w:lineRule="auto"/>
        <w:ind w:left="0" w:firstLine="0"/>
        <w:jc w:val="right"/>
        <w:rPr>
          <w:rFonts w:ascii="Bookman Old Style" w:hAnsi="Bookman Old Style"/>
          <w:b/>
          <w:i/>
          <w:sz w:val="22"/>
        </w:rPr>
      </w:pPr>
      <w:r>
        <w:rPr>
          <w:rFonts w:ascii="Bookman Old Style" w:hAnsi="Bookman Old Style"/>
          <w:b/>
          <w:i/>
          <w:sz w:val="22"/>
        </w:rPr>
        <w:t>La Paz, 19 de marzo de 2018</w:t>
      </w:r>
    </w:p>
    <w:p w:rsidR="0054576D" w:rsidRPr="00F80EEC" w:rsidRDefault="0054576D">
      <w:pPr>
        <w:spacing w:after="0" w:line="259" w:lineRule="auto"/>
        <w:ind w:left="0" w:firstLine="0"/>
        <w:jc w:val="left"/>
        <w:rPr>
          <w:rFonts w:ascii="Bookman Old Style" w:hAnsi="Bookman Old Style"/>
          <w:b/>
          <w:i/>
          <w:sz w:val="22"/>
        </w:rPr>
      </w:pPr>
    </w:p>
    <w:p w:rsidR="0054576D" w:rsidRPr="00F80EEC" w:rsidRDefault="00A34CC4" w:rsidP="00A34CC4">
      <w:pPr>
        <w:spacing w:after="0" w:line="259" w:lineRule="auto"/>
        <w:ind w:left="0" w:firstLine="0"/>
        <w:jc w:val="right"/>
        <w:rPr>
          <w:rFonts w:ascii="Bookman Old Style" w:hAnsi="Bookman Old Style"/>
          <w:b/>
          <w:i/>
          <w:sz w:val="22"/>
        </w:rPr>
      </w:pPr>
      <w:bookmarkStart w:id="0" w:name="_GoBack"/>
      <w:bookmarkEnd w:id="0"/>
      <w:r>
        <w:rPr>
          <w:rFonts w:ascii="Bookman Old Style" w:hAnsi="Bookman Old Style"/>
          <w:b/>
          <w:i/>
          <w:sz w:val="22"/>
        </w:rPr>
        <w:t>FEDERACIÓN BOLIVIANA DE LEVANTAMIENTO DE PESAS</w:t>
      </w:r>
    </w:p>
    <w:sectPr w:rsidR="0054576D" w:rsidRPr="00F80EEC" w:rsidSect="00C93B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3526" w:right="863" w:bottom="2274" w:left="1402" w:header="426" w:footer="14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F9B" w:rsidRDefault="008B6F9B">
      <w:pPr>
        <w:spacing w:after="0" w:line="240" w:lineRule="auto"/>
      </w:pPr>
      <w:r>
        <w:separator/>
      </w:r>
    </w:p>
  </w:endnote>
  <w:endnote w:type="continuationSeparator" w:id="0">
    <w:p w:rsidR="008B6F9B" w:rsidRDefault="008B6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41" w:rsidRDefault="00B35041">
    <w:pPr>
      <w:spacing w:after="112" w:line="259" w:lineRule="auto"/>
      <w:ind w:left="0" w:firstLine="0"/>
      <w:jc w:val="left"/>
    </w:pPr>
    <w:r>
      <w:t xml:space="preserve"> </w:t>
    </w:r>
  </w:p>
  <w:p w:rsidR="00B35041" w:rsidRDefault="00B35041">
    <w:pPr>
      <w:spacing w:after="113" w:line="259" w:lineRule="auto"/>
      <w:ind w:left="0" w:firstLine="0"/>
      <w:jc w:val="left"/>
    </w:pPr>
    <w:r>
      <w:t xml:space="preserve"> </w:t>
    </w:r>
  </w:p>
  <w:p w:rsidR="00B35041" w:rsidRDefault="00B35041">
    <w:pPr>
      <w:spacing w:after="574" w:line="259" w:lineRule="auto"/>
      <w:ind w:left="0" w:firstLine="0"/>
      <w:jc w:val="left"/>
    </w:pPr>
    <w:r>
      <w:t xml:space="preserve"> </w:t>
    </w:r>
  </w:p>
  <w:p w:rsidR="00B35041" w:rsidRDefault="00B35041">
    <w:pPr>
      <w:spacing w:after="4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</w:t>
    </w:r>
    <w:r>
      <w:rPr>
        <w:color w:val="000000"/>
      </w:rPr>
      <w:t xml:space="preserve"> </w:t>
    </w:r>
  </w:p>
  <w:p w:rsidR="00B35041" w:rsidRDefault="00B3504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color w:val="000000"/>
      </w:rPr>
      <w:t xml:space="preserve"> </w:t>
    </w: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41" w:rsidRDefault="00B35041" w:rsidP="00C93BF4">
    <w:pPr>
      <w:tabs>
        <w:tab w:val="left" w:pos="5295"/>
      </w:tabs>
      <w:spacing w:after="112" w:line="259" w:lineRule="auto"/>
      <w:ind w:left="0" w:firstLine="0"/>
      <w:jc w:val="left"/>
    </w:pPr>
    <w:r>
      <w:t xml:space="preserve"> </w:t>
    </w:r>
    <w:r>
      <w:tab/>
    </w:r>
  </w:p>
  <w:p w:rsidR="00B35041" w:rsidRDefault="00B35041">
    <w:pPr>
      <w:spacing w:after="113" w:line="259" w:lineRule="auto"/>
      <w:ind w:left="0" w:firstLine="0"/>
      <w:jc w:val="left"/>
    </w:pPr>
    <w:r>
      <w:t xml:space="preserve"> </w:t>
    </w:r>
  </w:p>
  <w:p w:rsidR="00B35041" w:rsidRDefault="00B35041">
    <w:pPr>
      <w:spacing w:after="574" w:line="259" w:lineRule="auto"/>
      <w:ind w:left="0" w:firstLine="0"/>
      <w:jc w:val="left"/>
    </w:pPr>
    <w:r>
      <w:t xml:space="preserve"> </w:t>
    </w:r>
  </w:p>
  <w:p w:rsidR="00B35041" w:rsidRDefault="00B35041">
    <w:pPr>
      <w:spacing w:after="4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1CA9" w:rsidRPr="00791CA9">
      <w:rPr>
        <w:rFonts w:ascii="Times New Roman" w:eastAsia="Times New Roman" w:hAnsi="Times New Roman" w:cs="Times New Roman"/>
        <w:noProof/>
        <w:color w:val="000000"/>
      </w:rPr>
      <w:t>7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</w:t>
    </w:r>
    <w:r>
      <w:rPr>
        <w:color w:val="000000"/>
      </w:rPr>
      <w:t xml:space="preserve"> </w:t>
    </w:r>
  </w:p>
  <w:p w:rsidR="00B35041" w:rsidRDefault="00B3504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color w:val="000000"/>
      </w:rPr>
      <w:t xml:space="preserve"> </w:t>
    </w: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41" w:rsidRDefault="00B35041">
    <w:pPr>
      <w:spacing w:after="112" w:line="259" w:lineRule="auto"/>
      <w:ind w:left="0" w:firstLine="0"/>
      <w:jc w:val="left"/>
    </w:pPr>
    <w:r>
      <w:t xml:space="preserve"> </w:t>
    </w:r>
  </w:p>
  <w:p w:rsidR="00B35041" w:rsidRDefault="00B35041">
    <w:pPr>
      <w:spacing w:after="113" w:line="259" w:lineRule="auto"/>
      <w:ind w:left="0" w:firstLine="0"/>
      <w:jc w:val="left"/>
    </w:pPr>
    <w:r>
      <w:t xml:space="preserve"> </w:t>
    </w:r>
  </w:p>
  <w:p w:rsidR="00B35041" w:rsidRDefault="00B35041">
    <w:pPr>
      <w:spacing w:after="574" w:line="259" w:lineRule="auto"/>
      <w:ind w:left="0" w:firstLine="0"/>
      <w:jc w:val="left"/>
    </w:pPr>
    <w:r>
      <w:t xml:space="preserve"> </w:t>
    </w:r>
  </w:p>
  <w:p w:rsidR="00B35041" w:rsidRDefault="00B35041">
    <w:pPr>
      <w:spacing w:after="4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</w:t>
    </w:r>
    <w:r>
      <w:rPr>
        <w:color w:val="000000"/>
      </w:rPr>
      <w:t xml:space="preserve"> </w:t>
    </w:r>
  </w:p>
  <w:p w:rsidR="00B35041" w:rsidRDefault="00B3504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color w:val="000000"/>
      </w:rPr>
      <w:t xml:space="preserve"> </w:t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F9B" w:rsidRDefault="008B6F9B">
      <w:pPr>
        <w:spacing w:after="0" w:line="240" w:lineRule="auto"/>
      </w:pPr>
      <w:r>
        <w:separator/>
      </w:r>
    </w:p>
  </w:footnote>
  <w:footnote w:type="continuationSeparator" w:id="0">
    <w:p w:rsidR="008B6F9B" w:rsidRDefault="008B6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41" w:rsidRDefault="00B35041">
    <w:pPr>
      <w:spacing w:after="0" w:line="259" w:lineRule="auto"/>
      <w:ind w:left="-140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70104</wp:posOffset>
          </wp:positionH>
          <wp:positionV relativeFrom="page">
            <wp:posOffset>881888</wp:posOffset>
          </wp:positionV>
          <wp:extent cx="7257288" cy="1170432"/>
          <wp:effectExtent l="0" t="0" r="0" b="0"/>
          <wp:wrapSquare wrapText="bothSides"/>
          <wp:docPr id="1" name="Picture 282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95" name="Picture 282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7288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41" w:rsidRPr="00A01BBF" w:rsidRDefault="00B35041" w:rsidP="00A01BBF">
    <w:pPr>
      <w:tabs>
        <w:tab w:val="left" w:pos="4575"/>
      </w:tabs>
      <w:spacing w:after="0" w:line="259" w:lineRule="auto"/>
      <w:ind w:left="0" w:firstLine="0"/>
      <w:jc w:val="center"/>
      <w:rPr>
        <w:rFonts w:ascii="Book Antiqua" w:hAnsi="Book Antiqua"/>
        <w:b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rgbClr w14:val="0070C0"/>
          </w14:solidFill>
          <w14:prstDash w14:val="solid"/>
          <w14:round/>
        </w14:textOutline>
      </w:rPr>
    </w:pPr>
    <w:r>
      <w:rPr>
        <w:rFonts w:ascii="Book Antiqua" w:hAnsi="Book Antiqua"/>
        <w:b/>
        <w:noProof/>
        <w:color w:val="000000" w:themeColor="text1"/>
        <w:sz w:val="40"/>
        <w:szCs w:val="4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057275" cy="1287780"/>
          <wp:effectExtent l="0" t="0" r="9525" b="7620"/>
          <wp:wrapThrough wrapText="bothSides">
            <wp:wrapPolygon edited="0">
              <wp:start x="0" y="0"/>
              <wp:lineTo x="0" y="21408"/>
              <wp:lineTo x="21405" y="21408"/>
              <wp:lineTo x="21405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iche pesas suramericano cslp fblp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1287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BBF">
      <w:rPr>
        <w:rFonts w:ascii="Book Antiqua" w:hAnsi="Book Antiqua"/>
        <w:b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rgbClr w14:val="0070C0"/>
          </w14:solidFill>
          <w14:prstDash w14:val="solid"/>
          <w14:round/>
        </w14:textOutline>
      </w:rPr>
      <w:t>CAMPEONATO SURAMERICANO DE LEVANTAMIENTO DE PESAS</w:t>
    </w:r>
  </w:p>
  <w:p w:rsidR="00B35041" w:rsidRDefault="00B35041" w:rsidP="00A01BBF">
    <w:pPr>
      <w:tabs>
        <w:tab w:val="left" w:pos="4575"/>
      </w:tabs>
      <w:spacing w:after="0" w:line="259" w:lineRule="auto"/>
      <w:ind w:left="0" w:firstLine="0"/>
      <w:jc w:val="center"/>
      <w:rPr>
        <w:rFonts w:ascii="Book Antiqua" w:hAnsi="Book Antiqua"/>
        <w:b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rgbClr w14:val="0070C0"/>
          </w14:solidFill>
          <w14:prstDash w14:val="solid"/>
          <w14:round/>
        </w14:textOutline>
      </w:rPr>
    </w:pPr>
    <w:r w:rsidRPr="00A01BBF">
      <w:rPr>
        <w:rFonts w:ascii="Book Antiqua" w:hAnsi="Book Antiqua"/>
        <w:b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rgbClr w14:val="0070C0"/>
          </w14:solidFill>
          <w14:prstDash w14:val="solid"/>
          <w14:round/>
        </w14:textOutline>
      </w:rPr>
      <w:t>MAYORES VARONES Y DAMAS</w:t>
    </w:r>
  </w:p>
  <w:p w:rsidR="00B35041" w:rsidRPr="00C93BF4" w:rsidRDefault="00B35041" w:rsidP="00A01BBF">
    <w:pPr>
      <w:tabs>
        <w:tab w:val="left" w:pos="4575"/>
      </w:tabs>
      <w:spacing w:after="0" w:line="259" w:lineRule="auto"/>
      <w:ind w:left="0" w:firstLine="0"/>
      <w:jc w:val="center"/>
      <w:rPr>
        <w:rFonts w:ascii="Book Antiqua" w:hAnsi="Book Antiqua"/>
        <w:b/>
        <w:i/>
        <w:color w:val="262626" w:themeColor="text1" w:themeTint="D9"/>
        <w:sz w:val="20"/>
        <w:szCs w:val="2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rgbClr w14:val="0070C0"/>
          </w14:solidFill>
          <w14:prstDash w14:val="solid"/>
          <w14:round/>
        </w14:textOutline>
      </w:rPr>
    </w:pPr>
    <w:r w:rsidRPr="00C93BF4">
      <w:rPr>
        <w:rFonts w:ascii="Book Antiqua" w:hAnsi="Book Antiqua"/>
        <w:b/>
        <w:i/>
        <w:color w:val="262626" w:themeColor="text1" w:themeTint="D9"/>
        <w:sz w:val="20"/>
        <w:szCs w:val="2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rgbClr w14:val="0070C0"/>
          </w14:solidFill>
          <w14:prstDash w14:val="solid"/>
          <w14:round/>
        </w14:textOutline>
      </w:rPr>
      <w:t>Cochabamba, del 27 al 31 de mayo de 2018</w:t>
    </w:r>
  </w:p>
  <w:p w:rsidR="00B35041" w:rsidRDefault="00B350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041" w:rsidRDefault="00B35041">
    <w:pPr>
      <w:spacing w:after="0" w:line="259" w:lineRule="auto"/>
      <w:ind w:left="-140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70104</wp:posOffset>
          </wp:positionH>
          <wp:positionV relativeFrom="page">
            <wp:posOffset>881888</wp:posOffset>
          </wp:positionV>
          <wp:extent cx="7257288" cy="1170432"/>
          <wp:effectExtent l="0" t="0" r="0" b="0"/>
          <wp:wrapSquare wrapText="bothSides"/>
          <wp:docPr id="3" name="Picture 282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95" name="Picture 282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7288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832E8"/>
    <w:multiLevelType w:val="hybridMultilevel"/>
    <w:tmpl w:val="7680979C"/>
    <w:lvl w:ilvl="0" w:tplc="D7E862E2">
      <w:start w:val="1"/>
      <w:numFmt w:val="bullet"/>
      <w:lvlText w:val="-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2857E2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0DAD08C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29E01AE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A86EE3C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BC8356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04A8C50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4848CE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5C1AD0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BB1B50"/>
    <w:multiLevelType w:val="hybridMultilevel"/>
    <w:tmpl w:val="178A84D0"/>
    <w:lvl w:ilvl="0" w:tplc="69CAC83A">
      <w:start w:val="13"/>
      <w:numFmt w:val="decimal"/>
      <w:lvlText w:val="%1."/>
      <w:lvlJc w:val="left"/>
      <w:pPr>
        <w:ind w:left="1438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58" w:hanging="360"/>
      </w:pPr>
    </w:lvl>
    <w:lvl w:ilvl="2" w:tplc="0C0A001B" w:tentative="1">
      <w:start w:val="1"/>
      <w:numFmt w:val="lowerRoman"/>
      <w:lvlText w:val="%3."/>
      <w:lvlJc w:val="right"/>
      <w:pPr>
        <w:ind w:left="2878" w:hanging="180"/>
      </w:pPr>
    </w:lvl>
    <w:lvl w:ilvl="3" w:tplc="0C0A000F" w:tentative="1">
      <w:start w:val="1"/>
      <w:numFmt w:val="decimal"/>
      <w:lvlText w:val="%4."/>
      <w:lvlJc w:val="left"/>
      <w:pPr>
        <w:ind w:left="3598" w:hanging="360"/>
      </w:pPr>
    </w:lvl>
    <w:lvl w:ilvl="4" w:tplc="0C0A0019" w:tentative="1">
      <w:start w:val="1"/>
      <w:numFmt w:val="lowerLetter"/>
      <w:lvlText w:val="%5."/>
      <w:lvlJc w:val="left"/>
      <w:pPr>
        <w:ind w:left="4318" w:hanging="360"/>
      </w:pPr>
    </w:lvl>
    <w:lvl w:ilvl="5" w:tplc="0C0A001B" w:tentative="1">
      <w:start w:val="1"/>
      <w:numFmt w:val="lowerRoman"/>
      <w:lvlText w:val="%6."/>
      <w:lvlJc w:val="right"/>
      <w:pPr>
        <w:ind w:left="5038" w:hanging="180"/>
      </w:pPr>
    </w:lvl>
    <w:lvl w:ilvl="6" w:tplc="0C0A000F" w:tentative="1">
      <w:start w:val="1"/>
      <w:numFmt w:val="decimal"/>
      <w:lvlText w:val="%7."/>
      <w:lvlJc w:val="left"/>
      <w:pPr>
        <w:ind w:left="5758" w:hanging="360"/>
      </w:pPr>
    </w:lvl>
    <w:lvl w:ilvl="7" w:tplc="0C0A0019" w:tentative="1">
      <w:start w:val="1"/>
      <w:numFmt w:val="lowerLetter"/>
      <w:lvlText w:val="%8."/>
      <w:lvlJc w:val="left"/>
      <w:pPr>
        <w:ind w:left="6478" w:hanging="360"/>
      </w:pPr>
    </w:lvl>
    <w:lvl w:ilvl="8" w:tplc="0C0A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">
    <w:nsid w:val="393321F8"/>
    <w:multiLevelType w:val="hybridMultilevel"/>
    <w:tmpl w:val="B5249B56"/>
    <w:lvl w:ilvl="0" w:tplc="B86209BE">
      <w:start w:val="1"/>
      <w:numFmt w:val="bullet"/>
      <w:lvlText w:val="-"/>
      <w:lvlJc w:val="left"/>
      <w:pPr>
        <w:ind w:left="60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76DBC0">
      <w:start w:val="1"/>
      <w:numFmt w:val="bullet"/>
      <w:lvlText w:val="o"/>
      <w:lvlJc w:val="left"/>
      <w:pPr>
        <w:ind w:left="17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7C102A">
      <w:start w:val="1"/>
      <w:numFmt w:val="bullet"/>
      <w:lvlText w:val="▪"/>
      <w:lvlJc w:val="left"/>
      <w:pPr>
        <w:ind w:left="25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2029674">
      <w:start w:val="1"/>
      <w:numFmt w:val="bullet"/>
      <w:lvlText w:val="•"/>
      <w:lvlJc w:val="left"/>
      <w:pPr>
        <w:ind w:left="32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2805A2">
      <w:start w:val="1"/>
      <w:numFmt w:val="bullet"/>
      <w:lvlText w:val="o"/>
      <w:lvlJc w:val="left"/>
      <w:pPr>
        <w:ind w:left="39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2A8051A">
      <w:start w:val="1"/>
      <w:numFmt w:val="bullet"/>
      <w:lvlText w:val="▪"/>
      <w:lvlJc w:val="left"/>
      <w:pPr>
        <w:ind w:left="46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30823F0">
      <w:start w:val="1"/>
      <w:numFmt w:val="bullet"/>
      <w:lvlText w:val="•"/>
      <w:lvlJc w:val="left"/>
      <w:pPr>
        <w:ind w:left="53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00A46E">
      <w:start w:val="1"/>
      <w:numFmt w:val="bullet"/>
      <w:lvlText w:val="o"/>
      <w:lvlJc w:val="left"/>
      <w:pPr>
        <w:ind w:left="61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A38B024">
      <w:start w:val="1"/>
      <w:numFmt w:val="bullet"/>
      <w:lvlText w:val="▪"/>
      <w:lvlJc w:val="left"/>
      <w:pPr>
        <w:ind w:left="68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683C49"/>
    <w:multiLevelType w:val="hybridMultilevel"/>
    <w:tmpl w:val="4E5212F2"/>
    <w:lvl w:ilvl="0" w:tplc="DE8AF660">
      <w:start w:val="14"/>
      <w:numFmt w:val="decimal"/>
      <w:lvlText w:val="%1."/>
      <w:lvlJc w:val="left"/>
      <w:pPr>
        <w:ind w:left="1453" w:hanging="375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58" w:hanging="360"/>
      </w:pPr>
    </w:lvl>
    <w:lvl w:ilvl="2" w:tplc="0C0A001B" w:tentative="1">
      <w:start w:val="1"/>
      <w:numFmt w:val="lowerRoman"/>
      <w:lvlText w:val="%3."/>
      <w:lvlJc w:val="right"/>
      <w:pPr>
        <w:ind w:left="2878" w:hanging="180"/>
      </w:pPr>
    </w:lvl>
    <w:lvl w:ilvl="3" w:tplc="0C0A000F" w:tentative="1">
      <w:start w:val="1"/>
      <w:numFmt w:val="decimal"/>
      <w:lvlText w:val="%4."/>
      <w:lvlJc w:val="left"/>
      <w:pPr>
        <w:ind w:left="3598" w:hanging="360"/>
      </w:pPr>
    </w:lvl>
    <w:lvl w:ilvl="4" w:tplc="0C0A0019" w:tentative="1">
      <w:start w:val="1"/>
      <w:numFmt w:val="lowerLetter"/>
      <w:lvlText w:val="%5."/>
      <w:lvlJc w:val="left"/>
      <w:pPr>
        <w:ind w:left="4318" w:hanging="360"/>
      </w:pPr>
    </w:lvl>
    <w:lvl w:ilvl="5" w:tplc="0C0A001B" w:tentative="1">
      <w:start w:val="1"/>
      <w:numFmt w:val="lowerRoman"/>
      <w:lvlText w:val="%6."/>
      <w:lvlJc w:val="right"/>
      <w:pPr>
        <w:ind w:left="5038" w:hanging="180"/>
      </w:pPr>
    </w:lvl>
    <w:lvl w:ilvl="6" w:tplc="0C0A000F" w:tentative="1">
      <w:start w:val="1"/>
      <w:numFmt w:val="decimal"/>
      <w:lvlText w:val="%7."/>
      <w:lvlJc w:val="left"/>
      <w:pPr>
        <w:ind w:left="5758" w:hanging="360"/>
      </w:pPr>
    </w:lvl>
    <w:lvl w:ilvl="7" w:tplc="0C0A0019" w:tentative="1">
      <w:start w:val="1"/>
      <w:numFmt w:val="lowerLetter"/>
      <w:lvlText w:val="%8."/>
      <w:lvlJc w:val="left"/>
      <w:pPr>
        <w:ind w:left="6478" w:hanging="360"/>
      </w:pPr>
    </w:lvl>
    <w:lvl w:ilvl="8" w:tplc="0C0A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4">
    <w:nsid w:val="6DEF4AAC"/>
    <w:multiLevelType w:val="hybridMultilevel"/>
    <w:tmpl w:val="B8646DB2"/>
    <w:lvl w:ilvl="0" w:tplc="D59EC87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7A8D2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970E0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B48F5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9432C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DB68B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EAAFB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1B27D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684B94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171976"/>
    <w:multiLevelType w:val="hybridMultilevel"/>
    <w:tmpl w:val="E39C830A"/>
    <w:lvl w:ilvl="0" w:tplc="75F823FA">
      <w:start w:val="14"/>
      <w:numFmt w:val="decimal"/>
      <w:lvlText w:val="%1."/>
      <w:lvlJc w:val="left"/>
      <w:pPr>
        <w:ind w:left="10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1D88778">
      <w:start w:val="1"/>
      <w:numFmt w:val="lowerLetter"/>
      <w:lvlText w:val="%2"/>
      <w:lvlJc w:val="left"/>
      <w:pPr>
        <w:ind w:left="17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73ECA2E">
      <w:start w:val="1"/>
      <w:numFmt w:val="lowerRoman"/>
      <w:lvlText w:val="%3"/>
      <w:lvlJc w:val="left"/>
      <w:pPr>
        <w:ind w:left="24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3B452AE">
      <w:start w:val="1"/>
      <w:numFmt w:val="decimal"/>
      <w:lvlText w:val="%4"/>
      <w:lvlJc w:val="left"/>
      <w:pPr>
        <w:ind w:left="32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22D1C8">
      <w:start w:val="1"/>
      <w:numFmt w:val="lowerLetter"/>
      <w:lvlText w:val="%5"/>
      <w:lvlJc w:val="left"/>
      <w:pPr>
        <w:ind w:left="39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6EDA68">
      <w:start w:val="1"/>
      <w:numFmt w:val="lowerRoman"/>
      <w:lvlText w:val="%6"/>
      <w:lvlJc w:val="left"/>
      <w:pPr>
        <w:ind w:left="46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6A87E6E">
      <w:start w:val="1"/>
      <w:numFmt w:val="decimal"/>
      <w:lvlText w:val="%7"/>
      <w:lvlJc w:val="left"/>
      <w:pPr>
        <w:ind w:left="5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A3A9DE4">
      <w:start w:val="1"/>
      <w:numFmt w:val="lowerLetter"/>
      <w:lvlText w:val="%8"/>
      <w:lvlJc w:val="left"/>
      <w:pPr>
        <w:ind w:left="60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FEEA128">
      <w:start w:val="1"/>
      <w:numFmt w:val="lowerRoman"/>
      <w:lvlText w:val="%9"/>
      <w:lvlJc w:val="left"/>
      <w:pPr>
        <w:ind w:left="6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F356293"/>
    <w:multiLevelType w:val="hybridMultilevel"/>
    <w:tmpl w:val="D6D08DEE"/>
    <w:lvl w:ilvl="0" w:tplc="73366342">
      <w:start w:val="17"/>
      <w:numFmt w:val="decimal"/>
      <w:lvlText w:val="%1."/>
      <w:lvlJc w:val="left"/>
      <w:pPr>
        <w:ind w:left="10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19C2020">
      <w:start w:val="1"/>
      <w:numFmt w:val="lowerLetter"/>
      <w:lvlText w:val="%2"/>
      <w:lvlJc w:val="left"/>
      <w:pPr>
        <w:ind w:left="17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50080EC">
      <w:start w:val="1"/>
      <w:numFmt w:val="lowerRoman"/>
      <w:lvlText w:val="%3"/>
      <w:lvlJc w:val="left"/>
      <w:pPr>
        <w:ind w:left="24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C6DD16">
      <w:start w:val="1"/>
      <w:numFmt w:val="decimal"/>
      <w:lvlText w:val="%4"/>
      <w:lvlJc w:val="left"/>
      <w:pPr>
        <w:ind w:left="32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208444">
      <w:start w:val="1"/>
      <w:numFmt w:val="lowerLetter"/>
      <w:lvlText w:val="%5"/>
      <w:lvlJc w:val="left"/>
      <w:pPr>
        <w:ind w:left="39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50A09F8">
      <w:start w:val="1"/>
      <w:numFmt w:val="lowerRoman"/>
      <w:lvlText w:val="%6"/>
      <w:lvlJc w:val="left"/>
      <w:pPr>
        <w:ind w:left="46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3E8612">
      <w:start w:val="1"/>
      <w:numFmt w:val="decimal"/>
      <w:lvlText w:val="%7"/>
      <w:lvlJc w:val="left"/>
      <w:pPr>
        <w:ind w:left="53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BEEB30">
      <w:start w:val="1"/>
      <w:numFmt w:val="lowerLetter"/>
      <w:lvlText w:val="%8"/>
      <w:lvlJc w:val="left"/>
      <w:pPr>
        <w:ind w:left="60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9662DE6">
      <w:start w:val="1"/>
      <w:numFmt w:val="lowerRoman"/>
      <w:lvlText w:val="%9"/>
      <w:lvlJc w:val="left"/>
      <w:pPr>
        <w:ind w:left="6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BE"/>
    <w:rsid w:val="000407BE"/>
    <w:rsid w:val="001306AC"/>
    <w:rsid w:val="001A7494"/>
    <w:rsid w:val="00270826"/>
    <w:rsid w:val="00433875"/>
    <w:rsid w:val="0054576D"/>
    <w:rsid w:val="006212C7"/>
    <w:rsid w:val="006D3DD4"/>
    <w:rsid w:val="00791CA9"/>
    <w:rsid w:val="007E6835"/>
    <w:rsid w:val="008B6F9B"/>
    <w:rsid w:val="008E5142"/>
    <w:rsid w:val="00A01BBF"/>
    <w:rsid w:val="00A34CC4"/>
    <w:rsid w:val="00AD2839"/>
    <w:rsid w:val="00B35041"/>
    <w:rsid w:val="00BC219B"/>
    <w:rsid w:val="00BF2834"/>
    <w:rsid w:val="00C70677"/>
    <w:rsid w:val="00C93BF4"/>
    <w:rsid w:val="00CA5187"/>
    <w:rsid w:val="00CD2E7A"/>
    <w:rsid w:val="00E33666"/>
    <w:rsid w:val="00E90885"/>
    <w:rsid w:val="00F80EEC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903520-C71A-406E-84C4-89F0EFB4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60" w:lineRule="auto"/>
      <w:ind w:left="10" w:hanging="10"/>
      <w:jc w:val="both"/>
    </w:pPr>
    <w:rPr>
      <w:rFonts w:ascii="Arial" w:eastAsia="Arial" w:hAnsi="Arial" w:cs="Arial"/>
      <w:color w:val="333333"/>
      <w:sz w:val="23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13"/>
      <w:ind w:left="360" w:hanging="10"/>
      <w:outlineLvl w:val="0"/>
    </w:pPr>
    <w:rPr>
      <w:rFonts w:ascii="Arial" w:eastAsia="Arial" w:hAnsi="Arial" w:cs="Arial"/>
      <w:b/>
      <w:color w:val="333333"/>
      <w:sz w:val="23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13"/>
      <w:ind w:left="360" w:hanging="10"/>
      <w:outlineLvl w:val="1"/>
    </w:pPr>
    <w:rPr>
      <w:rFonts w:ascii="Arial" w:eastAsia="Arial" w:hAnsi="Arial" w:cs="Arial"/>
      <w:b/>
      <w:color w:val="333333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333333"/>
      <w:sz w:val="23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333333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4576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0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natos57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0BDAEE34-57BB-4B25-868A-5FA9542C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Convocatoria Campeonato Suramericano Sub 15 y Sub 17 CSLP Sucre 2016</vt:lpstr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Convocatoria Campeonato Suramericano Sub 15 y Sub 17 CSLP Sucre 2016</dc:title>
  <dc:subject/>
  <dc:creator>WINDOWS 8.1</dc:creator>
  <cp:keywords/>
  <cp:lastModifiedBy>WINDOWS 8.1</cp:lastModifiedBy>
  <cp:revision>2</cp:revision>
  <dcterms:created xsi:type="dcterms:W3CDTF">2018-03-19T19:49:00Z</dcterms:created>
  <dcterms:modified xsi:type="dcterms:W3CDTF">2018-03-19T19:49:00Z</dcterms:modified>
</cp:coreProperties>
</file>